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A89F2" w14:textId="77777777" w:rsidR="00857532" w:rsidRPr="005E451A" w:rsidRDefault="00770E19" w:rsidP="00770E19">
      <w:pPr>
        <w:spacing w:after="0" w:line="240" w:lineRule="auto"/>
        <w:jc w:val="center"/>
        <w:rPr>
          <w:rFonts w:ascii="Calibri" w:hAnsi="Calibri"/>
          <w:b/>
          <w:sz w:val="40"/>
          <w:szCs w:val="40"/>
        </w:rPr>
      </w:pPr>
      <w:r>
        <w:rPr>
          <w:rFonts w:ascii="Calibri" w:hAnsi="Calibri"/>
          <w:b/>
          <w:sz w:val="40"/>
          <w:szCs w:val="40"/>
        </w:rPr>
        <w:t>AVA/2015/1243</w:t>
      </w:r>
    </w:p>
    <w:p w14:paraId="4F9ABA11" w14:textId="77777777" w:rsidR="002A0F4E" w:rsidRPr="005E451A" w:rsidRDefault="002A0F4E" w:rsidP="00770E19">
      <w:pPr>
        <w:spacing w:after="0" w:line="240" w:lineRule="auto"/>
        <w:jc w:val="center"/>
        <w:rPr>
          <w:rFonts w:ascii="Calibri" w:hAnsi="Calibri"/>
          <w:b/>
          <w:sz w:val="20"/>
          <w:szCs w:val="20"/>
        </w:rPr>
      </w:pPr>
    </w:p>
    <w:p w14:paraId="7DE0FE01" w14:textId="77777777" w:rsidR="00293D33" w:rsidRPr="00770E19" w:rsidRDefault="00770E19" w:rsidP="007721E4">
      <w:pPr>
        <w:spacing w:after="0" w:line="240" w:lineRule="auto"/>
        <w:rPr>
          <w:rFonts w:ascii="Calibri" w:hAnsi="Calibri"/>
          <w:b/>
          <w:szCs w:val="24"/>
        </w:rPr>
      </w:pPr>
      <w:r w:rsidRPr="00770E19">
        <w:rPr>
          <w:rFonts w:ascii="Calibri" w:hAnsi="Calibri"/>
          <w:b/>
          <w:szCs w:val="24"/>
        </w:rPr>
        <w:t xml:space="preserve">Proposal - Outline application for the erection of up to 195 dwellings (Use Class C3) with associated access, earthworks and other ancillary and enabling works. </w:t>
      </w:r>
    </w:p>
    <w:p w14:paraId="3B7D78C8" w14:textId="77777777" w:rsidR="00770E19" w:rsidRPr="00770E19" w:rsidRDefault="00770E19" w:rsidP="00770E19">
      <w:pPr>
        <w:spacing w:after="0" w:line="240" w:lineRule="auto"/>
        <w:rPr>
          <w:rFonts w:ascii="Calibri" w:hAnsi="Calibri"/>
          <w:b/>
          <w:szCs w:val="24"/>
        </w:rPr>
      </w:pPr>
    </w:p>
    <w:p w14:paraId="578F536B" w14:textId="77777777" w:rsidR="00293D33" w:rsidRPr="00770E19" w:rsidRDefault="00293D33" w:rsidP="00770E19">
      <w:pPr>
        <w:spacing w:after="0" w:line="240" w:lineRule="auto"/>
        <w:rPr>
          <w:rFonts w:ascii="Calibri" w:hAnsi="Calibri"/>
          <w:b/>
          <w:szCs w:val="24"/>
        </w:rPr>
      </w:pPr>
      <w:r w:rsidRPr="00770E19">
        <w:rPr>
          <w:rFonts w:ascii="Calibri" w:hAnsi="Calibri"/>
          <w:b/>
          <w:szCs w:val="24"/>
        </w:rPr>
        <w:t>Objection from:</w:t>
      </w:r>
    </w:p>
    <w:p w14:paraId="308003A4" w14:textId="77777777" w:rsidR="00770E19" w:rsidRDefault="00770E19" w:rsidP="00770E19">
      <w:pPr>
        <w:spacing w:after="0" w:line="240" w:lineRule="auto"/>
        <w:rPr>
          <w:rFonts w:ascii="Calibri" w:hAnsi="Calibri"/>
          <w:szCs w:val="24"/>
        </w:rPr>
      </w:pPr>
    </w:p>
    <w:p w14:paraId="3A188744" w14:textId="77777777" w:rsidR="00293D33" w:rsidRPr="005E451A" w:rsidRDefault="00293D33" w:rsidP="00770E19">
      <w:pPr>
        <w:spacing w:after="0" w:line="240" w:lineRule="auto"/>
        <w:rPr>
          <w:rFonts w:ascii="Calibri" w:hAnsi="Calibri"/>
          <w:szCs w:val="24"/>
        </w:rPr>
      </w:pPr>
      <w:r w:rsidRPr="005E451A">
        <w:rPr>
          <w:rFonts w:ascii="Calibri" w:hAnsi="Calibri"/>
          <w:szCs w:val="24"/>
        </w:rPr>
        <w:t>Name:</w:t>
      </w:r>
      <w:r w:rsidR="002A0F4E" w:rsidRPr="005E451A">
        <w:rPr>
          <w:rFonts w:ascii="Calibri" w:hAnsi="Calibri"/>
          <w:szCs w:val="24"/>
        </w:rPr>
        <w:t>………………………………………….....................</w:t>
      </w:r>
    </w:p>
    <w:p w14:paraId="5A0A09A1" w14:textId="77777777" w:rsidR="00770E19" w:rsidRDefault="00770E19" w:rsidP="00770E19">
      <w:pPr>
        <w:spacing w:after="0" w:line="240" w:lineRule="auto"/>
        <w:rPr>
          <w:rFonts w:ascii="Calibri" w:hAnsi="Calibri"/>
          <w:szCs w:val="24"/>
        </w:rPr>
      </w:pPr>
    </w:p>
    <w:p w14:paraId="4E203BBB" w14:textId="77777777" w:rsidR="00293D33" w:rsidRPr="005E451A" w:rsidRDefault="00293D33" w:rsidP="00770E19">
      <w:pPr>
        <w:spacing w:after="0" w:line="240" w:lineRule="auto"/>
        <w:rPr>
          <w:rFonts w:ascii="Calibri" w:hAnsi="Calibri"/>
          <w:szCs w:val="24"/>
        </w:rPr>
      </w:pPr>
      <w:r w:rsidRPr="005E451A">
        <w:rPr>
          <w:rFonts w:ascii="Calibri" w:hAnsi="Calibri"/>
          <w:szCs w:val="24"/>
        </w:rPr>
        <w:t>Address:</w:t>
      </w:r>
      <w:r w:rsidR="002A0F4E" w:rsidRPr="005E451A">
        <w:rPr>
          <w:rFonts w:ascii="Calibri" w:hAnsi="Calibri"/>
          <w:szCs w:val="24"/>
        </w:rPr>
        <w:t>…………………………………………………………………………………………………………………………………………….</w:t>
      </w:r>
    </w:p>
    <w:p w14:paraId="45A05165" w14:textId="77777777" w:rsidR="00770E19" w:rsidRDefault="00770E19" w:rsidP="00770E19">
      <w:pPr>
        <w:spacing w:after="0" w:line="240" w:lineRule="auto"/>
        <w:rPr>
          <w:rFonts w:ascii="Calibri" w:hAnsi="Calibri"/>
          <w:szCs w:val="24"/>
        </w:rPr>
      </w:pPr>
    </w:p>
    <w:p w14:paraId="325F6F14" w14:textId="77777777" w:rsidR="00293D33" w:rsidRPr="005E451A" w:rsidRDefault="00293D33" w:rsidP="00770E19">
      <w:pPr>
        <w:spacing w:after="0" w:line="240" w:lineRule="auto"/>
        <w:rPr>
          <w:rFonts w:ascii="Calibri" w:hAnsi="Calibri"/>
          <w:szCs w:val="24"/>
        </w:rPr>
      </w:pPr>
      <w:r w:rsidRPr="005E451A">
        <w:rPr>
          <w:rFonts w:ascii="Calibri" w:hAnsi="Calibri"/>
          <w:szCs w:val="24"/>
        </w:rPr>
        <w:t>Postcode:</w:t>
      </w:r>
      <w:r w:rsidR="002A0F4E" w:rsidRPr="005E451A">
        <w:rPr>
          <w:rFonts w:ascii="Calibri" w:hAnsi="Calibri"/>
          <w:szCs w:val="24"/>
        </w:rPr>
        <w:t>……………………………………….</w:t>
      </w:r>
    </w:p>
    <w:p w14:paraId="12350E83" w14:textId="77777777" w:rsidR="00770E19" w:rsidRDefault="00770E19" w:rsidP="00770E19">
      <w:pPr>
        <w:spacing w:after="0" w:line="240" w:lineRule="auto"/>
        <w:rPr>
          <w:rFonts w:ascii="Calibri" w:hAnsi="Calibri"/>
          <w:szCs w:val="24"/>
        </w:rPr>
      </w:pPr>
    </w:p>
    <w:p w14:paraId="187A6C91" w14:textId="77777777" w:rsidR="00960ED4" w:rsidRPr="005E451A" w:rsidRDefault="00960ED4" w:rsidP="00770E19">
      <w:pPr>
        <w:spacing w:after="0" w:line="240" w:lineRule="auto"/>
        <w:rPr>
          <w:rFonts w:ascii="Calibri" w:hAnsi="Calibri"/>
          <w:szCs w:val="24"/>
        </w:rPr>
      </w:pPr>
      <w:r w:rsidRPr="005E451A">
        <w:rPr>
          <w:rFonts w:ascii="Calibri" w:hAnsi="Calibri"/>
          <w:szCs w:val="24"/>
        </w:rPr>
        <w:t>Signature:</w:t>
      </w:r>
    </w:p>
    <w:p w14:paraId="2BA3BA43" w14:textId="77777777" w:rsidR="00293D33" w:rsidRPr="005E451A" w:rsidRDefault="00293D33" w:rsidP="00770E19">
      <w:pPr>
        <w:spacing w:after="0" w:line="240" w:lineRule="auto"/>
        <w:rPr>
          <w:rFonts w:ascii="Calibri" w:hAnsi="Calibri"/>
          <w:szCs w:val="24"/>
        </w:rPr>
      </w:pPr>
    </w:p>
    <w:p w14:paraId="432D7009" w14:textId="77777777" w:rsidR="00293D33" w:rsidRPr="005E451A" w:rsidRDefault="00293D33" w:rsidP="00770E19">
      <w:pPr>
        <w:spacing w:after="0" w:line="240" w:lineRule="auto"/>
        <w:rPr>
          <w:rFonts w:ascii="Calibri" w:hAnsi="Calibri"/>
          <w:szCs w:val="24"/>
        </w:rPr>
      </w:pPr>
      <w:r w:rsidRPr="005E451A">
        <w:rPr>
          <w:rFonts w:ascii="Calibri" w:hAnsi="Calibri"/>
          <w:szCs w:val="24"/>
        </w:rPr>
        <w:t xml:space="preserve">I object to this planning application and would ask Amber Valley Borough </w:t>
      </w:r>
      <w:r w:rsidR="00E92BC7" w:rsidRPr="005E451A">
        <w:rPr>
          <w:rFonts w:ascii="Calibri" w:hAnsi="Calibri"/>
          <w:szCs w:val="24"/>
        </w:rPr>
        <w:t>Council (</w:t>
      </w:r>
      <w:r w:rsidR="00E47F3A" w:rsidRPr="005E451A">
        <w:rPr>
          <w:rFonts w:ascii="Calibri" w:hAnsi="Calibri"/>
          <w:szCs w:val="24"/>
        </w:rPr>
        <w:t xml:space="preserve">AVBC) </w:t>
      </w:r>
      <w:r w:rsidRPr="005E451A">
        <w:rPr>
          <w:rFonts w:ascii="Calibri" w:hAnsi="Calibri"/>
          <w:szCs w:val="24"/>
        </w:rPr>
        <w:t>to refuse it for the reasons</w:t>
      </w:r>
      <w:r w:rsidR="002C3A54" w:rsidRPr="005E451A">
        <w:rPr>
          <w:rFonts w:ascii="Calibri" w:hAnsi="Calibri"/>
          <w:szCs w:val="24"/>
        </w:rPr>
        <w:t xml:space="preserve"> that I have ticked</w:t>
      </w:r>
      <w:r w:rsidR="00770E19">
        <w:rPr>
          <w:rFonts w:ascii="Calibri" w:hAnsi="Calibri"/>
          <w:szCs w:val="24"/>
        </w:rPr>
        <w:t xml:space="preserve"> below</w:t>
      </w:r>
      <w:r w:rsidRPr="005E451A">
        <w:rPr>
          <w:rFonts w:ascii="Calibri" w:hAnsi="Calibri"/>
          <w:szCs w:val="24"/>
        </w:rPr>
        <w:t>:</w:t>
      </w:r>
    </w:p>
    <w:p w14:paraId="412FDEFD" w14:textId="77777777" w:rsidR="002A0F4E" w:rsidRPr="005E451A" w:rsidRDefault="002A0F4E" w:rsidP="00770E19">
      <w:pPr>
        <w:spacing w:after="0" w:line="240" w:lineRule="auto"/>
        <w:rPr>
          <w:rFonts w:ascii="Calibri" w:hAnsi="Calibri"/>
          <w:szCs w:val="24"/>
        </w:rPr>
      </w:pPr>
    </w:p>
    <w:p w14:paraId="648A61F4" w14:textId="77777777" w:rsidR="00084D70" w:rsidRPr="005E451A" w:rsidRDefault="00AE1C76" w:rsidP="00770E19">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50048" behindDoc="0" locked="0" layoutInCell="1" allowOverlap="1" wp14:anchorId="30D3B9F9" wp14:editId="459257F4">
                <wp:simplePos x="0" y="0"/>
                <wp:positionH relativeFrom="column">
                  <wp:posOffset>-38100</wp:posOffset>
                </wp:positionH>
                <wp:positionV relativeFrom="paragraph">
                  <wp:posOffset>55880</wp:posOffset>
                </wp:positionV>
                <wp:extent cx="142875" cy="190500"/>
                <wp:effectExtent l="0" t="5080" r="952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4.4pt;width:11.2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"/>
            </w:pict>
          </mc:Fallback>
        </mc:AlternateContent>
      </w:r>
      <w:r w:rsidR="00770E19">
        <w:rPr>
          <w:rFonts w:ascii="Calibri" w:hAnsi="Calibri"/>
          <w:szCs w:val="24"/>
        </w:rPr>
        <w:t xml:space="preserve">The proposal </w:t>
      </w:r>
      <w:r w:rsidR="00960ED4" w:rsidRPr="005E451A">
        <w:rPr>
          <w:rFonts w:ascii="Calibri" w:hAnsi="Calibri"/>
          <w:szCs w:val="24"/>
        </w:rPr>
        <w:t xml:space="preserve">is contrary to the current development </w:t>
      </w:r>
      <w:proofErr w:type="gramStart"/>
      <w:r w:rsidR="00960ED4" w:rsidRPr="005E451A">
        <w:rPr>
          <w:rFonts w:ascii="Calibri" w:hAnsi="Calibri"/>
          <w:szCs w:val="24"/>
        </w:rPr>
        <w:t>plan which</w:t>
      </w:r>
      <w:proofErr w:type="gramEnd"/>
      <w:r w:rsidR="00960ED4" w:rsidRPr="005E451A">
        <w:rPr>
          <w:rFonts w:ascii="Calibri" w:hAnsi="Calibri"/>
          <w:szCs w:val="24"/>
        </w:rPr>
        <w:t xml:space="preserve"> does not allocate this site for development</w:t>
      </w:r>
      <w:r w:rsidR="00066D23" w:rsidRPr="005E451A">
        <w:rPr>
          <w:rFonts w:ascii="Calibri" w:hAnsi="Calibri"/>
          <w:szCs w:val="24"/>
        </w:rPr>
        <w:t xml:space="preserve"> but instead seeks to protect it through Policy EN33.</w:t>
      </w:r>
      <w:r w:rsidR="007721E4">
        <w:rPr>
          <w:rFonts w:ascii="Calibri" w:hAnsi="Calibri"/>
          <w:szCs w:val="24"/>
        </w:rPr>
        <w:t xml:space="preserve"> </w:t>
      </w:r>
      <w:r w:rsidR="005562E7">
        <w:rPr>
          <w:rFonts w:ascii="Calibri" w:hAnsi="Calibri"/>
          <w:szCs w:val="24"/>
        </w:rPr>
        <w:t>A</w:t>
      </w:r>
      <w:r w:rsidR="007721E4">
        <w:rPr>
          <w:rFonts w:ascii="Calibri" w:hAnsi="Calibri"/>
          <w:szCs w:val="24"/>
        </w:rPr>
        <w:t xml:space="preserve"> previous proposal, on which this </w:t>
      </w:r>
      <w:r w:rsidR="005562E7">
        <w:rPr>
          <w:rFonts w:ascii="Calibri" w:hAnsi="Calibri"/>
          <w:szCs w:val="24"/>
        </w:rPr>
        <w:t>is</w:t>
      </w:r>
      <w:r w:rsidR="007721E4">
        <w:rPr>
          <w:rFonts w:ascii="Calibri" w:hAnsi="Calibri"/>
          <w:szCs w:val="24"/>
        </w:rPr>
        <w:t xml:space="preserve"> based, has been assessed as providing less than significant harm to the setting of Grade 1 </w:t>
      </w:r>
      <w:proofErr w:type="spellStart"/>
      <w:r w:rsidR="007721E4">
        <w:rPr>
          <w:rFonts w:ascii="Calibri" w:hAnsi="Calibri"/>
          <w:szCs w:val="24"/>
        </w:rPr>
        <w:t>Kedleston</w:t>
      </w:r>
      <w:proofErr w:type="spellEnd"/>
      <w:r w:rsidR="007721E4">
        <w:rPr>
          <w:rFonts w:ascii="Calibri" w:hAnsi="Calibri"/>
          <w:szCs w:val="24"/>
        </w:rPr>
        <w:t xml:space="preserve"> Hall.</w:t>
      </w:r>
      <w:r w:rsidR="007721E4" w:rsidRPr="007721E4">
        <w:rPr>
          <w:rFonts w:ascii="Calibri" w:hAnsi="Calibri"/>
          <w:szCs w:val="24"/>
        </w:rPr>
        <w:t xml:space="preserve"> This has be</w:t>
      </w:r>
      <w:r w:rsidR="00BB0148">
        <w:rPr>
          <w:rFonts w:ascii="Calibri" w:hAnsi="Calibri"/>
          <w:szCs w:val="24"/>
        </w:rPr>
        <w:t>en confirmed by the recent ECUS</w:t>
      </w:r>
      <w:r w:rsidR="007721E4" w:rsidRPr="007721E4">
        <w:rPr>
          <w:rFonts w:ascii="Calibri" w:hAnsi="Calibri"/>
          <w:szCs w:val="24"/>
        </w:rPr>
        <w:t xml:space="preserve"> report commissioned by AVBC.</w:t>
      </w:r>
    </w:p>
    <w:p w14:paraId="2BDCC9E0" w14:textId="77777777" w:rsidR="002A0F4E" w:rsidRPr="005E451A" w:rsidRDefault="002A0F4E" w:rsidP="00770E19">
      <w:pPr>
        <w:spacing w:after="0" w:line="240" w:lineRule="auto"/>
        <w:ind w:left="714"/>
        <w:rPr>
          <w:rFonts w:ascii="Calibri" w:hAnsi="Calibri"/>
          <w:szCs w:val="24"/>
        </w:rPr>
      </w:pPr>
    </w:p>
    <w:p w14:paraId="50394FFF" w14:textId="77777777" w:rsidR="00E91B6D" w:rsidRPr="005E451A" w:rsidRDefault="00AE1C76" w:rsidP="007749DE">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51072" behindDoc="0" locked="0" layoutInCell="1" allowOverlap="1" wp14:anchorId="1A4504F5" wp14:editId="64DBF242">
                <wp:simplePos x="0" y="0"/>
                <wp:positionH relativeFrom="column">
                  <wp:posOffset>-38100</wp:posOffset>
                </wp:positionH>
                <wp:positionV relativeFrom="paragraph">
                  <wp:posOffset>59690</wp:posOffset>
                </wp:positionV>
                <wp:extent cx="142875" cy="190500"/>
                <wp:effectExtent l="0" t="0" r="9525" b="1651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pt;margin-top:4.7pt;width:11.2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WDiACAAA8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"/>
            </w:pict>
          </mc:Fallback>
        </mc:AlternateContent>
      </w:r>
      <w:r w:rsidR="00F06694" w:rsidRPr="005E451A">
        <w:rPr>
          <w:rFonts w:ascii="Calibri" w:hAnsi="Calibri"/>
          <w:szCs w:val="24"/>
        </w:rPr>
        <w:t>Paragraph 47 of the Nat</w:t>
      </w:r>
      <w:r w:rsidR="007749DE">
        <w:rPr>
          <w:rFonts w:ascii="Calibri" w:hAnsi="Calibri"/>
          <w:szCs w:val="24"/>
        </w:rPr>
        <w:t>ional Planning Policy Framework</w:t>
      </w:r>
      <w:r w:rsidR="00770E19">
        <w:rPr>
          <w:rFonts w:ascii="Calibri" w:hAnsi="Calibri"/>
          <w:szCs w:val="24"/>
        </w:rPr>
        <w:t xml:space="preserve">, </w:t>
      </w:r>
      <w:r w:rsidR="00D628DD" w:rsidRPr="005E451A">
        <w:rPr>
          <w:rFonts w:ascii="Calibri" w:hAnsi="Calibri"/>
          <w:szCs w:val="24"/>
        </w:rPr>
        <w:t>government statements</w:t>
      </w:r>
      <w:r w:rsidR="00770E19">
        <w:rPr>
          <w:rFonts w:ascii="Calibri" w:hAnsi="Calibri"/>
          <w:szCs w:val="24"/>
        </w:rPr>
        <w:t xml:space="preserve"> and recent case law </w:t>
      </w:r>
      <w:r w:rsidR="007749DE">
        <w:rPr>
          <w:rFonts w:ascii="Calibri" w:hAnsi="Calibri"/>
          <w:szCs w:val="24"/>
        </w:rPr>
        <w:t xml:space="preserve">is </w:t>
      </w:r>
      <w:r w:rsidR="00F06694" w:rsidRPr="005E451A">
        <w:rPr>
          <w:rFonts w:ascii="Calibri" w:hAnsi="Calibri"/>
          <w:szCs w:val="24"/>
        </w:rPr>
        <w:t xml:space="preserve">clear that the </w:t>
      </w:r>
      <w:r w:rsidR="00A560D1" w:rsidRPr="005E451A">
        <w:rPr>
          <w:rFonts w:ascii="Calibri" w:hAnsi="Calibri"/>
          <w:szCs w:val="24"/>
        </w:rPr>
        <w:t xml:space="preserve">need </w:t>
      </w:r>
      <w:r w:rsidR="007749DE">
        <w:rPr>
          <w:rFonts w:ascii="Calibri" w:hAnsi="Calibri"/>
          <w:szCs w:val="24"/>
        </w:rPr>
        <w:t>for</w:t>
      </w:r>
      <w:r w:rsidR="00A560D1" w:rsidRPr="005E451A">
        <w:rPr>
          <w:rFonts w:ascii="Calibri" w:hAnsi="Calibri"/>
          <w:szCs w:val="24"/>
        </w:rPr>
        <w:t xml:space="preserve"> a </w:t>
      </w:r>
      <w:proofErr w:type="gramStart"/>
      <w:r w:rsidR="00A560D1" w:rsidRPr="005E451A">
        <w:rPr>
          <w:rFonts w:ascii="Calibri" w:hAnsi="Calibri"/>
          <w:szCs w:val="24"/>
        </w:rPr>
        <w:t>five year</w:t>
      </w:r>
      <w:proofErr w:type="gramEnd"/>
      <w:r w:rsidR="00A560D1" w:rsidRPr="005E451A">
        <w:rPr>
          <w:rFonts w:ascii="Calibri" w:hAnsi="Calibri"/>
          <w:szCs w:val="24"/>
        </w:rPr>
        <w:t xml:space="preserve"> housing supply d</w:t>
      </w:r>
      <w:r w:rsidR="007749DE">
        <w:rPr>
          <w:rFonts w:ascii="Calibri" w:hAnsi="Calibri"/>
          <w:szCs w:val="24"/>
        </w:rPr>
        <w:t xml:space="preserve">oes not override the protection of the setting of </w:t>
      </w:r>
      <w:r w:rsidR="00A560D1" w:rsidRPr="005E451A">
        <w:rPr>
          <w:rFonts w:ascii="Calibri" w:hAnsi="Calibri"/>
          <w:szCs w:val="24"/>
        </w:rPr>
        <w:t xml:space="preserve">designated heritage assets such as </w:t>
      </w:r>
      <w:proofErr w:type="spellStart"/>
      <w:r w:rsidR="00A560D1" w:rsidRPr="005E451A">
        <w:rPr>
          <w:rFonts w:ascii="Calibri" w:hAnsi="Calibri"/>
          <w:szCs w:val="24"/>
        </w:rPr>
        <w:t>Kedleston</w:t>
      </w:r>
      <w:proofErr w:type="spellEnd"/>
      <w:r w:rsidR="00A560D1" w:rsidRPr="005E451A">
        <w:rPr>
          <w:rFonts w:ascii="Calibri" w:hAnsi="Calibri"/>
          <w:szCs w:val="24"/>
        </w:rPr>
        <w:t xml:space="preserve"> Hall.</w:t>
      </w:r>
      <w:r w:rsidR="00E47F3A" w:rsidRPr="005E451A">
        <w:rPr>
          <w:rFonts w:ascii="Calibri" w:hAnsi="Calibri"/>
          <w:szCs w:val="24"/>
        </w:rPr>
        <w:t xml:space="preserve"> </w:t>
      </w:r>
    </w:p>
    <w:p w14:paraId="41BEB743" w14:textId="77777777" w:rsidR="002A0F4E" w:rsidRPr="005E451A" w:rsidRDefault="002A0F4E" w:rsidP="00770E19">
      <w:pPr>
        <w:spacing w:after="0" w:line="240" w:lineRule="auto"/>
        <w:ind w:left="720"/>
        <w:rPr>
          <w:rFonts w:ascii="Calibri" w:hAnsi="Calibri"/>
          <w:szCs w:val="24"/>
        </w:rPr>
      </w:pPr>
    </w:p>
    <w:p w14:paraId="4C896612" w14:textId="77777777" w:rsidR="007F30AC" w:rsidRPr="005E451A" w:rsidRDefault="00AE1C76" w:rsidP="00770E19">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53120" behindDoc="0" locked="0" layoutInCell="1" allowOverlap="1" wp14:anchorId="64E9C436" wp14:editId="77193D95">
                <wp:simplePos x="0" y="0"/>
                <wp:positionH relativeFrom="column">
                  <wp:posOffset>-28575</wp:posOffset>
                </wp:positionH>
                <wp:positionV relativeFrom="paragraph">
                  <wp:posOffset>52070</wp:posOffset>
                </wp:positionV>
                <wp:extent cx="142875" cy="190500"/>
                <wp:effectExtent l="0" t="1270" r="12700" b="1143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pt;margin-top:4.1pt;width:11.2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"/>
            </w:pict>
          </mc:Fallback>
        </mc:AlternateContent>
      </w:r>
      <w:r w:rsidR="00770E19">
        <w:rPr>
          <w:rFonts w:ascii="Calibri" w:hAnsi="Calibri"/>
          <w:szCs w:val="24"/>
        </w:rPr>
        <w:t>There is a</w:t>
      </w:r>
      <w:r w:rsidR="00780C35" w:rsidRPr="005E451A">
        <w:rPr>
          <w:rFonts w:ascii="Calibri" w:hAnsi="Calibri"/>
          <w:szCs w:val="24"/>
        </w:rPr>
        <w:t xml:space="preserve"> presumption against development</w:t>
      </w:r>
      <w:r w:rsidR="007749DE">
        <w:rPr>
          <w:rFonts w:ascii="Calibri" w:hAnsi="Calibri"/>
          <w:szCs w:val="24"/>
        </w:rPr>
        <w:t xml:space="preserve"> that </w:t>
      </w:r>
      <w:r w:rsidR="0063476F" w:rsidRPr="005E451A">
        <w:rPr>
          <w:rFonts w:ascii="Calibri" w:hAnsi="Calibri"/>
          <w:szCs w:val="24"/>
        </w:rPr>
        <w:t>cause</w:t>
      </w:r>
      <w:r w:rsidR="007749DE">
        <w:rPr>
          <w:rFonts w:ascii="Calibri" w:hAnsi="Calibri"/>
          <w:szCs w:val="24"/>
        </w:rPr>
        <w:t>s</w:t>
      </w:r>
      <w:r w:rsidR="0063476F" w:rsidRPr="005E451A">
        <w:rPr>
          <w:rFonts w:ascii="Calibri" w:hAnsi="Calibri"/>
          <w:szCs w:val="24"/>
        </w:rPr>
        <w:t xml:space="preserve"> harm to the setting of Designated Heritage Assets like </w:t>
      </w:r>
      <w:proofErr w:type="spellStart"/>
      <w:r w:rsidR="0063476F" w:rsidRPr="005E451A">
        <w:rPr>
          <w:rFonts w:ascii="Calibri" w:hAnsi="Calibri"/>
          <w:szCs w:val="24"/>
        </w:rPr>
        <w:t>Kedleston</w:t>
      </w:r>
      <w:proofErr w:type="spellEnd"/>
      <w:r w:rsidR="0063476F" w:rsidRPr="005E451A">
        <w:rPr>
          <w:rFonts w:ascii="Calibri" w:hAnsi="Calibri"/>
          <w:szCs w:val="24"/>
        </w:rPr>
        <w:t xml:space="preserve"> Hall</w:t>
      </w:r>
      <w:r w:rsidR="007749DE">
        <w:rPr>
          <w:rFonts w:ascii="Calibri" w:hAnsi="Calibri"/>
          <w:szCs w:val="24"/>
        </w:rPr>
        <w:t>,</w:t>
      </w:r>
      <w:r w:rsidR="00780C35" w:rsidRPr="005E451A">
        <w:rPr>
          <w:rFonts w:ascii="Calibri" w:hAnsi="Calibri"/>
          <w:szCs w:val="24"/>
        </w:rPr>
        <w:t xml:space="preserve"> created by section 66 of the </w:t>
      </w:r>
      <w:r w:rsidR="00770E19" w:rsidRPr="005E451A">
        <w:rPr>
          <w:rFonts w:ascii="Calibri" w:hAnsi="Calibri"/>
          <w:szCs w:val="24"/>
        </w:rPr>
        <w:t>Planning (</w:t>
      </w:r>
      <w:r w:rsidR="00780C35" w:rsidRPr="005E451A">
        <w:rPr>
          <w:rFonts w:ascii="Calibri" w:hAnsi="Calibri"/>
          <w:szCs w:val="24"/>
        </w:rPr>
        <w:t xml:space="preserve">Listed Buildings and Conservation </w:t>
      </w:r>
      <w:r w:rsidR="00770E19" w:rsidRPr="005E451A">
        <w:rPr>
          <w:rFonts w:ascii="Calibri" w:hAnsi="Calibri"/>
          <w:szCs w:val="24"/>
        </w:rPr>
        <w:t>Areas) Act</w:t>
      </w:r>
      <w:r w:rsidR="00780C35" w:rsidRPr="005E451A">
        <w:rPr>
          <w:rFonts w:ascii="Calibri" w:hAnsi="Calibri"/>
          <w:szCs w:val="24"/>
        </w:rPr>
        <w:t xml:space="preserve"> 1990</w:t>
      </w:r>
      <w:r w:rsidR="00852BA9" w:rsidRPr="005E451A">
        <w:rPr>
          <w:rFonts w:ascii="Calibri" w:hAnsi="Calibri"/>
          <w:szCs w:val="24"/>
        </w:rPr>
        <w:t>.</w:t>
      </w:r>
      <w:r w:rsidR="00206EED" w:rsidRPr="005E451A">
        <w:rPr>
          <w:rFonts w:ascii="Calibri" w:hAnsi="Calibri"/>
          <w:szCs w:val="24"/>
        </w:rPr>
        <w:t xml:space="preserve"> This land is part of the setting of </w:t>
      </w:r>
      <w:proofErr w:type="spellStart"/>
      <w:r w:rsidR="00206EED" w:rsidRPr="005E451A">
        <w:rPr>
          <w:rFonts w:ascii="Calibri" w:hAnsi="Calibri"/>
          <w:szCs w:val="24"/>
        </w:rPr>
        <w:t>Kedle</w:t>
      </w:r>
      <w:r w:rsidR="0015161F" w:rsidRPr="005E451A">
        <w:rPr>
          <w:rFonts w:ascii="Calibri" w:hAnsi="Calibri"/>
          <w:szCs w:val="24"/>
        </w:rPr>
        <w:t>ston</w:t>
      </w:r>
      <w:proofErr w:type="spellEnd"/>
      <w:r w:rsidR="0015161F" w:rsidRPr="005E451A">
        <w:rPr>
          <w:rFonts w:ascii="Calibri" w:hAnsi="Calibri"/>
          <w:szCs w:val="24"/>
        </w:rPr>
        <w:t xml:space="preserve"> Hall </w:t>
      </w:r>
      <w:r w:rsidR="00B37879" w:rsidRPr="005E451A">
        <w:rPr>
          <w:rFonts w:ascii="Calibri" w:hAnsi="Calibri"/>
          <w:szCs w:val="24"/>
        </w:rPr>
        <w:t>and</w:t>
      </w:r>
      <w:r w:rsidR="0015161F" w:rsidRPr="005E451A">
        <w:rPr>
          <w:rFonts w:ascii="Calibri" w:hAnsi="Calibri"/>
          <w:szCs w:val="24"/>
        </w:rPr>
        <w:t xml:space="preserve"> AVBC has a duty to protect it.</w:t>
      </w:r>
      <w:r w:rsidR="00770E19">
        <w:rPr>
          <w:rFonts w:ascii="Calibri" w:hAnsi="Calibri"/>
          <w:szCs w:val="24"/>
        </w:rPr>
        <w:t xml:space="preserve"> This position is supported by Historic England</w:t>
      </w:r>
      <w:r w:rsidR="007749DE">
        <w:rPr>
          <w:rFonts w:ascii="Calibri" w:hAnsi="Calibri"/>
          <w:szCs w:val="24"/>
        </w:rPr>
        <w:t xml:space="preserve"> and Derbyshire County Council.</w:t>
      </w:r>
      <w:r w:rsidR="00780C35" w:rsidRPr="005E451A">
        <w:rPr>
          <w:rFonts w:ascii="Calibri" w:hAnsi="Calibri"/>
          <w:szCs w:val="24"/>
        </w:rPr>
        <w:t xml:space="preserve"> </w:t>
      </w:r>
    </w:p>
    <w:p w14:paraId="4E1DAD7C" w14:textId="77777777" w:rsidR="002A0F4E" w:rsidRPr="005E451A" w:rsidRDefault="002A0F4E" w:rsidP="00770E19">
      <w:pPr>
        <w:spacing w:after="0" w:line="240" w:lineRule="auto"/>
        <w:ind w:left="720"/>
        <w:rPr>
          <w:rFonts w:ascii="Calibri" w:hAnsi="Calibri"/>
          <w:szCs w:val="24"/>
        </w:rPr>
      </w:pPr>
    </w:p>
    <w:p w14:paraId="63954BEE" w14:textId="77777777" w:rsidR="005562E7" w:rsidRDefault="001A2204" w:rsidP="001A2204">
      <w:pPr>
        <w:spacing w:after="0" w:line="240" w:lineRule="auto"/>
        <w:ind w:left="360"/>
        <w:rPr>
          <w:rFonts w:ascii="Calibri" w:hAnsi="Calibri"/>
          <w:szCs w:val="24"/>
        </w:rPr>
      </w:pPr>
      <w:r w:rsidRPr="001A2204">
        <w:rPr>
          <w:rFonts w:ascii="Calibri" w:hAnsi="Calibri"/>
          <w:szCs w:val="24"/>
        </w:rPr>
        <w:t>Approval of this application would result in the unwarranted loss of 7.1 hectares of attractive and productive farm land. The availability of land of this quality of this restricted within the AVBC boundaries.</w:t>
      </w:r>
      <w:r>
        <w:rPr>
          <w:rFonts w:ascii="Calibri" w:hAnsi="Calibri"/>
          <w:szCs w:val="24"/>
        </w:rPr>
        <w:t xml:space="preserve"> </w:t>
      </w:r>
      <w:r w:rsidR="00AE1C76">
        <w:rPr>
          <w:rFonts w:ascii="Calibri" w:hAnsi="Calibri"/>
          <w:noProof/>
          <w:szCs w:val="24"/>
          <w:lang w:val="en-US"/>
        </w:rPr>
        <mc:AlternateContent>
          <mc:Choice Requires="wps">
            <w:drawing>
              <wp:anchor distT="0" distB="0" distL="114300" distR="114300" simplePos="0" relativeHeight="251664384" behindDoc="0" locked="0" layoutInCell="1" allowOverlap="1" wp14:anchorId="1E5C6189" wp14:editId="59168788">
                <wp:simplePos x="0" y="0"/>
                <wp:positionH relativeFrom="column">
                  <wp:posOffset>-19050</wp:posOffset>
                </wp:positionH>
                <wp:positionV relativeFrom="paragraph">
                  <wp:posOffset>82550</wp:posOffset>
                </wp:positionV>
                <wp:extent cx="142875" cy="190500"/>
                <wp:effectExtent l="6350" t="6350" r="15875" b="1905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5pt;margin-top:6.5pt;width:11.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"/>
            </w:pict>
          </mc:Fallback>
        </mc:AlternateContent>
      </w:r>
      <w:r w:rsidR="005562E7">
        <w:rPr>
          <w:rFonts w:ascii="Calibri" w:hAnsi="Calibri"/>
          <w:szCs w:val="24"/>
        </w:rPr>
        <w:t>The landscape character to this</w:t>
      </w:r>
      <w:r w:rsidR="005562E7" w:rsidRPr="005562E7">
        <w:rPr>
          <w:rFonts w:ascii="Calibri" w:hAnsi="Calibri"/>
          <w:szCs w:val="24"/>
        </w:rPr>
        <w:t xml:space="preserve"> heritage agricultural setting</w:t>
      </w:r>
      <w:r>
        <w:rPr>
          <w:rFonts w:ascii="Calibri" w:hAnsi="Calibri"/>
          <w:szCs w:val="24"/>
        </w:rPr>
        <w:t>,</w:t>
      </w:r>
      <w:r w:rsidR="005562E7" w:rsidRPr="005562E7">
        <w:rPr>
          <w:rFonts w:ascii="Calibri" w:hAnsi="Calibri"/>
          <w:szCs w:val="24"/>
        </w:rPr>
        <w:t xml:space="preserve"> with much wildlife</w:t>
      </w:r>
      <w:r>
        <w:rPr>
          <w:rFonts w:ascii="Calibri" w:hAnsi="Calibri"/>
          <w:szCs w:val="24"/>
        </w:rPr>
        <w:t>,</w:t>
      </w:r>
      <w:r w:rsidR="005562E7" w:rsidRPr="005562E7">
        <w:rPr>
          <w:rFonts w:ascii="Calibri" w:hAnsi="Calibri"/>
          <w:szCs w:val="24"/>
        </w:rPr>
        <w:t xml:space="preserve"> </w:t>
      </w:r>
      <w:r w:rsidR="005562E7">
        <w:rPr>
          <w:rFonts w:ascii="Calibri" w:hAnsi="Calibri"/>
          <w:szCs w:val="24"/>
        </w:rPr>
        <w:t>will be damaged irreparably. Any suggested</w:t>
      </w:r>
      <w:r w:rsidR="005562E7" w:rsidRPr="005562E7">
        <w:rPr>
          <w:rFonts w:ascii="Calibri" w:hAnsi="Calibri"/>
          <w:szCs w:val="24"/>
        </w:rPr>
        <w:t xml:space="preserve"> biodiversity and ‘landscape fabric’ </w:t>
      </w:r>
      <w:r>
        <w:rPr>
          <w:rFonts w:ascii="Calibri" w:hAnsi="Calibri"/>
          <w:szCs w:val="24"/>
        </w:rPr>
        <w:t xml:space="preserve">gains by the applicant </w:t>
      </w:r>
      <w:r w:rsidR="005562E7">
        <w:rPr>
          <w:rFonts w:ascii="Calibri" w:hAnsi="Calibri"/>
          <w:szCs w:val="24"/>
        </w:rPr>
        <w:t xml:space="preserve">are highly debateable, as </w:t>
      </w:r>
      <w:r>
        <w:rPr>
          <w:rFonts w:ascii="Calibri" w:hAnsi="Calibri"/>
          <w:szCs w:val="24"/>
        </w:rPr>
        <w:t>confirmed</w:t>
      </w:r>
      <w:r w:rsidR="005562E7">
        <w:rPr>
          <w:rFonts w:ascii="Calibri" w:hAnsi="Calibri"/>
          <w:szCs w:val="24"/>
        </w:rPr>
        <w:t xml:space="preserve"> previously by Derbyshire County Council.</w:t>
      </w:r>
      <w:r w:rsidR="005562E7" w:rsidRPr="005562E7">
        <w:rPr>
          <w:rFonts w:ascii="Calibri" w:hAnsi="Calibri"/>
          <w:szCs w:val="24"/>
        </w:rPr>
        <w:t xml:space="preserve">  </w:t>
      </w:r>
    </w:p>
    <w:p w14:paraId="718EDA26" w14:textId="77777777" w:rsidR="005562E7" w:rsidRDefault="005562E7" w:rsidP="00770E19">
      <w:pPr>
        <w:spacing w:after="0" w:line="240" w:lineRule="auto"/>
        <w:ind w:left="360"/>
        <w:rPr>
          <w:rFonts w:ascii="Calibri" w:hAnsi="Calibri"/>
          <w:szCs w:val="24"/>
        </w:rPr>
      </w:pPr>
    </w:p>
    <w:p w14:paraId="1053EB34" w14:textId="77777777" w:rsidR="00A639C2" w:rsidRDefault="00AE1C76" w:rsidP="00770E19">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52096" behindDoc="0" locked="0" layoutInCell="1" allowOverlap="1" wp14:anchorId="505A402D" wp14:editId="315CDB09">
                <wp:simplePos x="0" y="0"/>
                <wp:positionH relativeFrom="column">
                  <wp:posOffset>-19050</wp:posOffset>
                </wp:positionH>
                <wp:positionV relativeFrom="paragraph">
                  <wp:posOffset>73660</wp:posOffset>
                </wp:positionV>
                <wp:extent cx="142875" cy="190500"/>
                <wp:effectExtent l="6350" t="0" r="15875" b="1524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5pt;margin-top:5.8pt;width:11.2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"/>
            </w:pict>
          </mc:Fallback>
        </mc:AlternateContent>
      </w:r>
      <w:r w:rsidR="006D4241" w:rsidRPr="005E451A">
        <w:rPr>
          <w:rFonts w:ascii="Calibri" w:hAnsi="Calibri"/>
          <w:szCs w:val="24"/>
        </w:rPr>
        <w:t xml:space="preserve">There is no need for this farmland to be built on now </w:t>
      </w:r>
      <w:r w:rsidR="00CA4D8F" w:rsidRPr="005E451A">
        <w:rPr>
          <w:rFonts w:ascii="Calibri" w:hAnsi="Calibri"/>
          <w:szCs w:val="24"/>
        </w:rPr>
        <w:t xml:space="preserve">as there are alternative sites which could be developed </w:t>
      </w:r>
      <w:r w:rsidR="008760EF" w:rsidRPr="005E451A">
        <w:rPr>
          <w:rFonts w:ascii="Calibri" w:hAnsi="Calibri"/>
          <w:szCs w:val="24"/>
        </w:rPr>
        <w:t>with less environmental damage. Once built on this attractive countryside close to Derby will be lost</w:t>
      </w:r>
      <w:r w:rsidR="00F153E9" w:rsidRPr="005E451A">
        <w:rPr>
          <w:rFonts w:ascii="Calibri" w:hAnsi="Calibri"/>
          <w:szCs w:val="24"/>
        </w:rPr>
        <w:t xml:space="preserve"> forever</w:t>
      </w:r>
      <w:r w:rsidR="008760EF" w:rsidRPr="005E451A">
        <w:rPr>
          <w:rFonts w:ascii="Calibri" w:hAnsi="Calibri"/>
          <w:szCs w:val="24"/>
        </w:rPr>
        <w:t xml:space="preserve"> for future generations</w:t>
      </w:r>
      <w:r w:rsidR="0044354A" w:rsidRPr="005E451A">
        <w:rPr>
          <w:rFonts w:ascii="Calibri" w:hAnsi="Calibri"/>
          <w:szCs w:val="24"/>
        </w:rPr>
        <w:t xml:space="preserve"> to enjoy</w:t>
      </w:r>
      <w:r w:rsidR="00682883" w:rsidRPr="005E451A">
        <w:rPr>
          <w:rFonts w:ascii="Calibri" w:hAnsi="Calibri"/>
          <w:szCs w:val="24"/>
        </w:rPr>
        <w:t>.</w:t>
      </w:r>
      <w:r w:rsidR="006D4241" w:rsidRPr="005E451A">
        <w:rPr>
          <w:rFonts w:ascii="Calibri" w:hAnsi="Calibri"/>
          <w:szCs w:val="24"/>
        </w:rPr>
        <w:t xml:space="preserve"> </w:t>
      </w:r>
    </w:p>
    <w:p w14:paraId="7E72E60E" w14:textId="77777777" w:rsidR="001A2204" w:rsidRPr="005E451A" w:rsidRDefault="001A2204" w:rsidP="00770E19">
      <w:pPr>
        <w:spacing w:after="0" w:line="240" w:lineRule="auto"/>
        <w:ind w:left="360"/>
        <w:rPr>
          <w:rFonts w:ascii="Calibri" w:hAnsi="Calibri"/>
          <w:szCs w:val="24"/>
        </w:rPr>
      </w:pPr>
    </w:p>
    <w:p w14:paraId="18F0A1D2" w14:textId="77777777" w:rsidR="001A2204" w:rsidRPr="005E451A" w:rsidRDefault="00AE1C76" w:rsidP="001A2204">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65408" behindDoc="0" locked="0" layoutInCell="1" allowOverlap="1" wp14:anchorId="524BB632" wp14:editId="3D997268">
                <wp:simplePos x="0" y="0"/>
                <wp:positionH relativeFrom="column">
                  <wp:posOffset>-28575</wp:posOffset>
                </wp:positionH>
                <wp:positionV relativeFrom="paragraph">
                  <wp:posOffset>74930</wp:posOffset>
                </wp:positionV>
                <wp:extent cx="142875" cy="190500"/>
                <wp:effectExtent l="0" t="0" r="12700" b="1397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2pt;margin-top:5.9pt;width:11.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"/>
            </w:pict>
          </mc:Fallback>
        </mc:AlternateContent>
      </w:r>
      <w:r w:rsidR="001A2204" w:rsidRPr="005E451A">
        <w:rPr>
          <w:rFonts w:ascii="Calibri" w:hAnsi="Calibri"/>
          <w:szCs w:val="24"/>
        </w:rPr>
        <w:t>The proposed site has been identified by Derbyshire County Council as being of primary and secondary importance as Areas of Multiple Environmental Sensitivity. Such areas should not be built on unless there are no alternatives.</w:t>
      </w:r>
    </w:p>
    <w:p w14:paraId="627CBD25" w14:textId="77777777" w:rsidR="00F86626" w:rsidRPr="005E451A" w:rsidRDefault="00F86626" w:rsidP="00770E19">
      <w:pPr>
        <w:spacing w:after="0" w:line="240" w:lineRule="auto"/>
        <w:rPr>
          <w:rFonts w:ascii="Calibri" w:hAnsi="Calibri"/>
          <w:szCs w:val="24"/>
        </w:rPr>
      </w:pPr>
    </w:p>
    <w:p w14:paraId="667115B2" w14:textId="77777777" w:rsidR="002A0F4E" w:rsidRPr="005E451A" w:rsidRDefault="00AE1C76" w:rsidP="001A2204">
      <w:pPr>
        <w:spacing w:after="0" w:line="240" w:lineRule="auto"/>
        <w:ind w:left="360"/>
        <w:rPr>
          <w:rFonts w:ascii="Calibri" w:hAnsi="Calibri"/>
          <w:szCs w:val="24"/>
        </w:rPr>
      </w:pPr>
      <w:r>
        <w:rPr>
          <w:rFonts w:ascii="Calibri" w:hAnsi="Calibri"/>
          <w:noProof/>
          <w:szCs w:val="24"/>
          <w:lang w:val="en-US"/>
        </w:rPr>
        <w:lastRenderedPageBreak/>
        <mc:AlternateContent>
          <mc:Choice Requires="wps">
            <w:drawing>
              <wp:anchor distT="0" distB="0" distL="114300" distR="114300" simplePos="0" relativeHeight="251654144" behindDoc="0" locked="0" layoutInCell="1" allowOverlap="1" wp14:anchorId="42C6DC3E" wp14:editId="61FC15E8">
                <wp:simplePos x="0" y="0"/>
                <wp:positionH relativeFrom="column">
                  <wp:posOffset>-28575</wp:posOffset>
                </wp:positionH>
                <wp:positionV relativeFrom="paragraph">
                  <wp:posOffset>53975</wp:posOffset>
                </wp:positionV>
                <wp:extent cx="142875" cy="190500"/>
                <wp:effectExtent l="0" t="3175" r="12700"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pt;margin-top:4.25pt;width:11.2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"/>
            </w:pict>
          </mc:Fallback>
        </mc:AlternateContent>
      </w:r>
      <w:r w:rsidR="008419A4">
        <w:rPr>
          <w:rFonts w:ascii="Calibri" w:hAnsi="Calibri"/>
          <w:szCs w:val="24"/>
        </w:rPr>
        <w:t>T</w:t>
      </w:r>
      <w:r w:rsidR="00163FFB" w:rsidRPr="005E451A">
        <w:rPr>
          <w:rFonts w:ascii="Calibri" w:hAnsi="Calibri"/>
          <w:szCs w:val="24"/>
        </w:rPr>
        <w:t xml:space="preserve">here is a clear demarcation between the countryside to the west of </w:t>
      </w:r>
      <w:proofErr w:type="spellStart"/>
      <w:r w:rsidR="00163FFB" w:rsidRPr="005E451A">
        <w:rPr>
          <w:rFonts w:ascii="Calibri" w:hAnsi="Calibri"/>
          <w:szCs w:val="24"/>
        </w:rPr>
        <w:t>Kedleston</w:t>
      </w:r>
      <w:proofErr w:type="spellEnd"/>
      <w:r w:rsidR="00163FFB" w:rsidRPr="005E451A">
        <w:rPr>
          <w:rFonts w:ascii="Calibri" w:hAnsi="Calibri"/>
          <w:szCs w:val="24"/>
        </w:rPr>
        <w:t xml:space="preserve"> Road and the established housing to the east of it.</w:t>
      </w:r>
      <w:r w:rsidR="009B2CE5" w:rsidRPr="005E451A">
        <w:rPr>
          <w:rFonts w:ascii="Calibri" w:hAnsi="Calibri"/>
          <w:szCs w:val="24"/>
        </w:rPr>
        <w:t xml:space="preserve"> Approval of this application</w:t>
      </w:r>
      <w:r w:rsidR="00753915" w:rsidRPr="005E451A">
        <w:rPr>
          <w:rFonts w:ascii="Calibri" w:hAnsi="Calibri"/>
          <w:szCs w:val="24"/>
        </w:rPr>
        <w:t xml:space="preserve"> would result in suburban sprawl away from the established urban area</w:t>
      </w:r>
      <w:r w:rsidR="008419A4">
        <w:rPr>
          <w:rFonts w:ascii="Calibri" w:hAnsi="Calibri"/>
          <w:szCs w:val="24"/>
        </w:rPr>
        <w:t>. Approval is likely to precipice further planning applications based on the recent applications</w:t>
      </w:r>
      <w:r w:rsidR="001A2204">
        <w:rPr>
          <w:rFonts w:ascii="Calibri" w:hAnsi="Calibri"/>
          <w:szCs w:val="24"/>
        </w:rPr>
        <w:t xml:space="preserve"> fro</w:t>
      </w:r>
      <w:r w:rsidR="008419A4">
        <w:rPr>
          <w:rFonts w:ascii="Calibri" w:hAnsi="Calibri"/>
          <w:szCs w:val="24"/>
        </w:rPr>
        <w:t xml:space="preserve">m the developer, </w:t>
      </w:r>
      <w:r w:rsidR="00770E19" w:rsidRPr="00770E19">
        <w:rPr>
          <w:rFonts w:ascii="Calibri" w:hAnsi="Calibri"/>
          <w:szCs w:val="24"/>
        </w:rPr>
        <w:t>AVA/2014/0928</w:t>
      </w:r>
      <w:r w:rsidR="00CD1513" w:rsidRPr="005E451A">
        <w:rPr>
          <w:rFonts w:ascii="Calibri" w:hAnsi="Calibri"/>
          <w:szCs w:val="24"/>
        </w:rPr>
        <w:t>.</w:t>
      </w:r>
      <w:r w:rsidR="00753915" w:rsidRPr="005E451A">
        <w:rPr>
          <w:rFonts w:ascii="Calibri" w:hAnsi="Calibri"/>
          <w:szCs w:val="24"/>
        </w:rPr>
        <w:t xml:space="preserve"> </w:t>
      </w:r>
      <w:r w:rsidR="00163FFB" w:rsidRPr="005E451A">
        <w:rPr>
          <w:rFonts w:ascii="Calibri" w:hAnsi="Calibri"/>
          <w:szCs w:val="24"/>
        </w:rPr>
        <w:t xml:space="preserve"> </w:t>
      </w:r>
    </w:p>
    <w:p w14:paraId="1B5A4507" w14:textId="77777777" w:rsidR="002A0F4E" w:rsidRPr="005E451A" w:rsidRDefault="002A0F4E" w:rsidP="00770E19">
      <w:pPr>
        <w:spacing w:after="0" w:line="240" w:lineRule="auto"/>
        <w:ind w:left="720"/>
        <w:rPr>
          <w:rFonts w:ascii="Calibri" w:hAnsi="Calibri"/>
          <w:szCs w:val="24"/>
        </w:rPr>
      </w:pPr>
    </w:p>
    <w:p w14:paraId="7116DE94" w14:textId="77777777" w:rsidR="00F13BD7" w:rsidRPr="005E451A" w:rsidRDefault="00AE1C76" w:rsidP="00770E19">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62336" behindDoc="0" locked="0" layoutInCell="1" allowOverlap="1" wp14:anchorId="1EE147E4" wp14:editId="438FAACD">
                <wp:simplePos x="0" y="0"/>
                <wp:positionH relativeFrom="column">
                  <wp:posOffset>-19050</wp:posOffset>
                </wp:positionH>
                <wp:positionV relativeFrom="paragraph">
                  <wp:posOffset>63500</wp:posOffset>
                </wp:positionV>
                <wp:extent cx="142875" cy="190500"/>
                <wp:effectExtent l="6350" t="0" r="15875" b="1270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5pt;margin-top:5pt;width:11.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"/>
            </w:pict>
          </mc:Fallback>
        </mc:AlternateContent>
      </w:r>
      <w:r w:rsidR="001B6A24">
        <w:rPr>
          <w:rFonts w:ascii="Calibri" w:hAnsi="Calibri"/>
          <w:szCs w:val="24"/>
        </w:rPr>
        <w:t>A</w:t>
      </w:r>
      <w:r w:rsidR="00AF0F14" w:rsidRPr="005E451A">
        <w:rPr>
          <w:rFonts w:ascii="Calibri" w:hAnsi="Calibri"/>
          <w:szCs w:val="24"/>
        </w:rPr>
        <w:t xml:space="preserve">ccess onto </w:t>
      </w:r>
      <w:proofErr w:type="spellStart"/>
      <w:r w:rsidR="00AF0F14" w:rsidRPr="005E451A">
        <w:rPr>
          <w:rFonts w:ascii="Calibri" w:hAnsi="Calibri"/>
          <w:szCs w:val="24"/>
        </w:rPr>
        <w:t>Kedleston</w:t>
      </w:r>
      <w:proofErr w:type="spellEnd"/>
      <w:r w:rsidR="00AF0F14" w:rsidRPr="005E451A">
        <w:rPr>
          <w:rFonts w:ascii="Calibri" w:hAnsi="Calibri"/>
          <w:szCs w:val="24"/>
        </w:rPr>
        <w:t xml:space="preserve"> Road </w:t>
      </w:r>
      <w:r w:rsidR="001B6A24" w:rsidRPr="001B6A24">
        <w:rPr>
          <w:rFonts w:ascii="Calibri" w:hAnsi="Calibri"/>
          <w:szCs w:val="24"/>
        </w:rPr>
        <w:t xml:space="preserve">would be dangerous </w:t>
      </w:r>
      <w:r w:rsidR="001B6A24">
        <w:rPr>
          <w:rFonts w:ascii="Calibri" w:hAnsi="Calibri"/>
          <w:szCs w:val="24"/>
        </w:rPr>
        <w:t xml:space="preserve">due to its </w:t>
      </w:r>
      <w:r w:rsidR="00AF0F14" w:rsidRPr="005E451A">
        <w:rPr>
          <w:rFonts w:ascii="Calibri" w:hAnsi="Calibri"/>
          <w:szCs w:val="24"/>
        </w:rPr>
        <w:t xml:space="preserve">close </w:t>
      </w:r>
      <w:r w:rsidR="001B6A24">
        <w:rPr>
          <w:rFonts w:ascii="Calibri" w:hAnsi="Calibri"/>
          <w:szCs w:val="24"/>
        </w:rPr>
        <w:t xml:space="preserve">proximity to the existing </w:t>
      </w:r>
      <w:proofErr w:type="spellStart"/>
      <w:r w:rsidR="00AF0F14" w:rsidRPr="005E451A">
        <w:rPr>
          <w:rFonts w:ascii="Calibri" w:hAnsi="Calibri"/>
          <w:szCs w:val="24"/>
        </w:rPr>
        <w:t>Quarn</w:t>
      </w:r>
      <w:proofErr w:type="spellEnd"/>
      <w:r w:rsidR="00AF0F14" w:rsidRPr="005E451A">
        <w:rPr>
          <w:rFonts w:ascii="Calibri" w:hAnsi="Calibri"/>
          <w:szCs w:val="24"/>
        </w:rPr>
        <w:t xml:space="preserve"> Drive junction</w:t>
      </w:r>
      <w:r w:rsidR="001B6A24">
        <w:rPr>
          <w:rFonts w:ascii="Calibri" w:hAnsi="Calibri"/>
          <w:szCs w:val="24"/>
        </w:rPr>
        <w:t xml:space="preserve">, being situated on the bend of </w:t>
      </w:r>
      <w:proofErr w:type="spellStart"/>
      <w:r w:rsidR="001B6A24">
        <w:rPr>
          <w:rFonts w:ascii="Calibri" w:hAnsi="Calibri"/>
          <w:szCs w:val="24"/>
        </w:rPr>
        <w:t>Kedleston</w:t>
      </w:r>
      <w:proofErr w:type="spellEnd"/>
      <w:r w:rsidR="001B6A24">
        <w:rPr>
          <w:rFonts w:ascii="Calibri" w:hAnsi="Calibri"/>
          <w:szCs w:val="24"/>
        </w:rPr>
        <w:t xml:space="preserve"> Road</w:t>
      </w:r>
      <w:r w:rsidR="00970B0E" w:rsidRPr="005E451A">
        <w:rPr>
          <w:rFonts w:ascii="Calibri" w:hAnsi="Calibri"/>
          <w:szCs w:val="24"/>
        </w:rPr>
        <w:t>.</w:t>
      </w:r>
      <w:r w:rsidR="001B6A24">
        <w:rPr>
          <w:rFonts w:ascii="Calibri" w:hAnsi="Calibri"/>
          <w:szCs w:val="24"/>
        </w:rPr>
        <w:t xml:space="preserve"> The access road would also contravene planning guidance give the need for a level entry point </w:t>
      </w:r>
      <w:r w:rsidR="001A2204">
        <w:rPr>
          <w:rFonts w:ascii="Calibri" w:hAnsi="Calibri"/>
          <w:szCs w:val="24"/>
        </w:rPr>
        <w:t>on</w:t>
      </w:r>
      <w:r w:rsidR="001B6A24">
        <w:rPr>
          <w:rFonts w:ascii="Calibri" w:hAnsi="Calibri"/>
          <w:szCs w:val="24"/>
        </w:rPr>
        <w:t xml:space="preserve">to </w:t>
      </w:r>
      <w:proofErr w:type="spellStart"/>
      <w:r w:rsidR="001B6A24">
        <w:rPr>
          <w:rFonts w:ascii="Calibri" w:hAnsi="Calibri"/>
          <w:szCs w:val="24"/>
        </w:rPr>
        <w:t>Kedleston</w:t>
      </w:r>
      <w:proofErr w:type="spellEnd"/>
      <w:r w:rsidR="001B6A24">
        <w:rPr>
          <w:rFonts w:ascii="Calibri" w:hAnsi="Calibri"/>
          <w:szCs w:val="24"/>
        </w:rPr>
        <w:t xml:space="preserve"> Road and the</w:t>
      </w:r>
      <w:r w:rsidR="001A2204">
        <w:rPr>
          <w:rFonts w:ascii="Calibri" w:hAnsi="Calibri"/>
          <w:szCs w:val="24"/>
        </w:rPr>
        <w:t xml:space="preserve"> slope of the ground</w:t>
      </w:r>
      <w:r w:rsidR="001B6A24">
        <w:rPr>
          <w:rFonts w:ascii="Calibri" w:hAnsi="Calibri"/>
          <w:szCs w:val="24"/>
        </w:rPr>
        <w:t xml:space="preserve"> the proposed development will be built on. </w:t>
      </w:r>
      <w:r w:rsidR="005562E7">
        <w:rPr>
          <w:rFonts w:ascii="Calibri" w:hAnsi="Calibri"/>
          <w:szCs w:val="24"/>
        </w:rPr>
        <w:t xml:space="preserve">With </w:t>
      </w:r>
      <w:r w:rsidR="001A2204">
        <w:rPr>
          <w:rFonts w:ascii="Calibri" w:hAnsi="Calibri"/>
          <w:szCs w:val="24"/>
        </w:rPr>
        <w:t xml:space="preserve">standing </w:t>
      </w:r>
      <w:r w:rsidR="005562E7">
        <w:rPr>
          <w:rFonts w:ascii="Calibri" w:hAnsi="Calibri"/>
          <w:szCs w:val="24"/>
        </w:rPr>
        <w:t>t</w:t>
      </w:r>
      <w:r w:rsidR="001A2204">
        <w:rPr>
          <w:rFonts w:ascii="Calibri" w:hAnsi="Calibri"/>
          <w:szCs w:val="24"/>
        </w:rPr>
        <w:t>raffic</w:t>
      </w:r>
      <w:r w:rsidR="005562E7" w:rsidRPr="005562E7">
        <w:rPr>
          <w:rFonts w:ascii="Calibri" w:hAnsi="Calibri"/>
          <w:szCs w:val="24"/>
        </w:rPr>
        <w:t xml:space="preserve"> seen r</w:t>
      </w:r>
      <w:r w:rsidR="001A2204">
        <w:rPr>
          <w:rFonts w:ascii="Calibri" w:hAnsi="Calibri"/>
          <w:szCs w:val="24"/>
        </w:rPr>
        <w:t xml:space="preserve">egularly </w:t>
      </w:r>
      <w:r w:rsidR="005562E7" w:rsidRPr="005562E7">
        <w:rPr>
          <w:rFonts w:ascii="Calibri" w:hAnsi="Calibri"/>
          <w:szCs w:val="24"/>
        </w:rPr>
        <w:t xml:space="preserve">as far back as </w:t>
      </w:r>
      <w:proofErr w:type="spellStart"/>
      <w:r w:rsidR="005562E7" w:rsidRPr="005562E7">
        <w:rPr>
          <w:rFonts w:ascii="Calibri" w:hAnsi="Calibri"/>
          <w:szCs w:val="24"/>
        </w:rPr>
        <w:t>Askerfield</w:t>
      </w:r>
      <w:proofErr w:type="spellEnd"/>
      <w:r w:rsidR="005562E7" w:rsidRPr="005562E7">
        <w:rPr>
          <w:rFonts w:ascii="Calibri" w:hAnsi="Calibri"/>
          <w:szCs w:val="24"/>
        </w:rPr>
        <w:t xml:space="preserve"> Avenue, the </w:t>
      </w:r>
      <w:r w:rsidR="005562E7">
        <w:rPr>
          <w:rFonts w:ascii="Calibri" w:hAnsi="Calibri"/>
          <w:szCs w:val="24"/>
        </w:rPr>
        <w:t>single site access would involve cars from the development queuing to access stationary traffic. With 195 houses using the access, this will lead to</w:t>
      </w:r>
      <w:r w:rsidR="001A2204">
        <w:rPr>
          <w:rFonts w:ascii="Calibri" w:hAnsi="Calibri"/>
          <w:szCs w:val="24"/>
        </w:rPr>
        <w:t xml:space="preserve"> significant congestion at this</w:t>
      </w:r>
      <w:r w:rsidR="005562E7">
        <w:rPr>
          <w:rFonts w:ascii="Calibri" w:hAnsi="Calibri"/>
          <w:szCs w:val="24"/>
        </w:rPr>
        <w:t xml:space="preserve"> </w:t>
      </w:r>
      <w:r w:rsidR="001A2204">
        <w:rPr>
          <w:rFonts w:ascii="Calibri" w:hAnsi="Calibri"/>
          <w:szCs w:val="24"/>
        </w:rPr>
        <w:t>junction</w:t>
      </w:r>
      <w:r w:rsidR="005562E7">
        <w:rPr>
          <w:rFonts w:ascii="Calibri" w:hAnsi="Calibri"/>
          <w:szCs w:val="24"/>
        </w:rPr>
        <w:t xml:space="preserve">. </w:t>
      </w:r>
    </w:p>
    <w:p w14:paraId="1565C715" w14:textId="77777777" w:rsidR="002A0F4E" w:rsidRPr="005E451A" w:rsidRDefault="002A0F4E" w:rsidP="00770E19">
      <w:pPr>
        <w:spacing w:after="0" w:line="240" w:lineRule="auto"/>
        <w:ind w:left="720"/>
        <w:rPr>
          <w:rFonts w:ascii="Calibri" w:hAnsi="Calibri"/>
          <w:szCs w:val="24"/>
        </w:rPr>
      </w:pPr>
    </w:p>
    <w:p w14:paraId="7C933915" w14:textId="77777777" w:rsidR="001B6A24" w:rsidRDefault="00AE1C76" w:rsidP="00770E19">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61312" behindDoc="0" locked="0" layoutInCell="1" allowOverlap="1" wp14:anchorId="7998646B" wp14:editId="665156ED">
                <wp:simplePos x="0" y="0"/>
                <wp:positionH relativeFrom="column">
                  <wp:posOffset>-19050</wp:posOffset>
                </wp:positionH>
                <wp:positionV relativeFrom="paragraph">
                  <wp:posOffset>80645</wp:posOffset>
                </wp:positionV>
                <wp:extent cx="142875" cy="190500"/>
                <wp:effectExtent l="6350" t="4445" r="15875" b="825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5pt;margin-top:6.35pt;width:11.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"/>
            </w:pict>
          </mc:Fallback>
        </mc:AlternateContent>
      </w:r>
      <w:r w:rsidR="008C48B2" w:rsidRPr="005E451A">
        <w:rPr>
          <w:rFonts w:ascii="Calibri" w:hAnsi="Calibri"/>
          <w:szCs w:val="24"/>
        </w:rPr>
        <w:t>Traffic f</w:t>
      </w:r>
      <w:r w:rsidR="00493836" w:rsidRPr="005E451A">
        <w:rPr>
          <w:rFonts w:ascii="Calibri" w:hAnsi="Calibri"/>
          <w:szCs w:val="24"/>
        </w:rPr>
        <w:t xml:space="preserve">rom the development will </w:t>
      </w:r>
      <w:r w:rsidR="00203689" w:rsidRPr="005E451A">
        <w:rPr>
          <w:rFonts w:ascii="Calibri" w:hAnsi="Calibri"/>
          <w:szCs w:val="24"/>
        </w:rPr>
        <w:t xml:space="preserve">increase flows along </w:t>
      </w:r>
      <w:proofErr w:type="spellStart"/>
      <w:r w:rsidR="00203689" w:rsidRPr="005E451A">
        <w:rPr>
          <w:rFonts w:ascii="Calibri" w:hAnsi="Calibri"/>
          <w:szCs w:val="24"/>
        </w:rPr>
        <w:t>Kedleston</w:t>
      </w:r>
      <w:proofErr w:type="spellEnd"/>
      <w:r w:rsidR="00203689" w:rsidRPr="005E451A">
        <w:rPr>
          <w:rFonts w:ascii="Calibri" w:hAnsi="Calibri"/>
          <w:szCs w:val="24"/>
        </w:rPr>
        <w:t xml:space="preserve"> Road, </w:t>
      </w:r>
      <w:proofErr w:type="spellStart"/>
      <w:r w:rsidR="00203689" w:rsidRPr="005E451A">
        <w:rPr>
          <w:rFonts w:ascii="Calibri" w:hAnsi="Calibri"/>
          <w:szCs w:val="24"/>
        </w:rPr>
        <w:t>Askerfield</w:t>
      </w:r>
      <w:proofErr w:type="spellEnd"/>
      <w:r w:rsidR="00203689" w:rsidRPr="005E451A">
        <w:rPr>
          <w:rFonts w:ascii="Calibri" w:hAnsi="Calibri"/>
          <w:szCs w:val="24"/>
        </w:rPr>
        <w:t xml:space="preserve"> Avenue and Church Road</w:t>
      </w:r>
      <w:r w:rsidR="00D52364" w:rsidRPr="005E451A">
        <w:rPr>
          <w:rFonts w:ascii="Calibri" w:hAnsi="Calibri"/>
          <w:szCs w:val="24"/>
        </w:rPr>
        <w:t xml:space="preserve"> to the detriment of residential amenity and the free and safe flow of traffic along these roads</w:t>
      </w:r>
      <w:r w:rsidR="00551557" w:rsidRPr="005E451A">
        <w:rPr>
          <w:rFonts w:ascii="Calibri" w:hAnsi="Calibri"/>
          <w:szCs w:val="24"/>
        </w:rPr>
        <w:t xml:space="preserve">. </w:t>
      </w:r>
      <w:r w:rsidR="001B6A24">
        <w:rPr>
          <w:rFonts w:ascii="Calibri" w:hAnsi="Calibri"/>
          <w:szCs w:val="24"/>
        </w:rPr>
        <w:t>Previously</w:t>
      </w:r>
      <w:r w:rsidR="001A2204">
        <w:rPr>
          <w:rFonts w:ascii="Calibri" w:hAnsi="Calibri"/>
          <w:szCs w:val="24"/>
        </w:rPr>
        <w:t>,</w:t>
      </w:r>
      <w:r w:rsidR="001B6A24">
        <w:rPr>
          <w:rFonts w:ascii="Calibri" w:hAnsi="Calibri"/>
          <w:szCs w:val="24"/>
        </w:rPr>
        <w:t xml:space="preserve"> </w:t>
      </w:r>
      <w:r w:rsidR="001A2204">
        <w:rPr>
          <w:rFonts w:ascii="Calibri" w:hAnsi="Calibri"/>
          <w:szCs w:val="24"/>
        </w:rPr>
        <w:t xml:space="preserve">independent </w:t>
      </w:r>
      <w:r w:rsidR="001B6A24">
        <w:rPr>
          <w:rFonts w:ascii="Calibri" w:hAnsi="Calibri"/>
          <w:szCs w:val="24"/>
        </w:rPr>
        <w:t>traffic assessment</w:t>
      </w:r>
      <w:r w:rsidR="001A2204">
        <w:rPr>
          <w:rFonts w:ascii="Calibri" w:hAnsi="Calibri"/>
          <w:szCs w:val="24"/>
        </w:rPr>
        <w:t>s have</w:t>
      </w:r>
      <w:r w:rsidR="001B6A24">
        <w:rPr>
          <w:rFonts w:ascii="Calibri" w:hAnsi="Calibri"/>
          <w:szCs w:val="24"/>
        </w:rPr>
        <w:t xml:space="preserve"> confirmed the likelihood of severe congestion should this development be approved. The proposed mitigation by the </w:t>
      </w:r>
      <w:r w:rsidR="001A2204">
        <w:rPr>
          <w:rFonts w:ascii="Calibri" w:hAnsi="Calibri"/>
          <w:szCs w:val="24"/>
        </w:rPr>
        <w:t>applicant</w:t>
      </w:r>
      <w:r w:rsidR="001B6A24">
        <w:rPr>
          <w:rFonts w:ascii="Calibri" w:hAnsi="Calibri"/>
          <w:szCs w:val="24"/>
        </w:rPr>
        <w:t xml:space="preserve"> is neither practical nor beneficial to the further congestion.</w:t>
      </w:r>
    </w:p>
    <w:p w14:paraId="3701CD45" w14:textId="77777777" w:rsidR="002A0F4E" w:rsidRPr="005E451A" w:rsidRDefault="002A0F4E" w:rsidP="00770E19">
      <w:pPr>
        <w:spacing w:after="0" w:line="240" w:lineRule="auto"/>
        <w:ind w:left="720"/>
        <w:rPr>
          <w:rFonts w:ascii="Calibri" w:hAnsi="Calibri"/>
          <w:szCs w:val="24"/>
        </w:rPr>
      </w:pPr>
    </w:p>
    <w:p w14:paraId="5B2CA69B" w14:textId="77777777" w:rsidR="00C06492" w:rsidRPr="005E451A" w:rsidRDefault="00AE1C76" w:rsidP="00770E19">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59264" behindDoc="0" locked="0" layoutInCell="1" allowOverlap="1" wp14:anchorId="5980BE41" wp14:editId="3B0F9CA1">
                <wp:simplePos x="0" y="0"/>
                <wp:positionH relativeFrom="column">
                  <wp:posOffset>-19050</wp:posOffset>
                </wp:positionH>
                <wp:positionV relativeFrom="paragraph">
                  <wp:posOffset>42545</wp:posOffset>
                </wp:positionV>
                <wp:extent cx="142875" cy="190500"/>
                <wp:effectExtent l="6350" t="4445" r="15875" b="825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5pt;margin-top:3.35pt;width:1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"/>
            </w:pict>
          </mc:Fallback>
        </mc:AlternateContent>
      </w:r>
      <w:r w:rsidR="006650B7" w:rsidRPr="005E451A">
        <w:rPr>
          <w:rFonts w:ascii="Calibri" w:hAnsi="Calibri"/>
          <w:szCs w:val="24"/>
        </w:rPr>
        <w:t xml:space="preserve">Properties adjacent to and downstream of this site face the risk of significant flooding and sewage pollution if this proposal </w:t>
      </w:r>
      <w:r w:rsidR="00C06492" w:rsidRPr="005E451A">
        <w:rPr>
          <w:rFonts w:ascii="Calibri" w:hAnsi="Calibri"/>
          <w:szCs w:val="24"/>
        </w:rPr>
        <w:t>is approved.</w:t>
      </w:r>
      <w:r w:rsidR="00AC1AF0">
        <w:rPr>
          <w:rFonts w:ascii="Calibri" w:hAnsi="Calibri"/>
          <w:szCs w:val="24"/>
        </w:rPr>
        <w:t xml:space="preserve"> Proposed sustainable drainage solutions on the development site adjacent to Memorial </w:t>
      </w:r>
      <w:r w:rsidR="008A6DDD">
        <w:rPr>
          <w:rFonts w:ascii="Calibri" w:hAnsi="Calibri"/>
          <w:szCs w:val="24"/>
        </w:rPr>
        <w:t>Road have already proven not to work and that</w:t>
      </w:r>
      <w:r w:rsidR="00AC1AF0">
        <w:rPr>
          <w:rFonts w:ascii="Calibri" w:hAnsi="Calibri"/>
          <w:szCs w:val="24"/>
        </w:rPr>
        <w:t xml:space="preserve"> development has already further increased flood risk. The proposals for this application look ill-defined, under-developed and would appear to increase the risk of flooding further.</w:t>
      </w:r>
    </w:p>
    <w:p w14:paraId="5B0080A4" w14:textId="77777777" w:rsidR="002A0F4E" w:rsidRPr="005E451A" w:rsidRDefault="002A0F4E" w:rsidP="00770E19">
      <w:pPr>
        <w:spacing w:after="0" w:line="240" w:lineRule="auto"/>
        <w:ind w:left="720"/>
        <w:rPr>
          <w:rFonts w:ascii="Calibri" w:hAnsi="Calibri"/>
          <w:szCs w:val="24"/>
        </w:rPr>
      </w:pPr>
    </w:p>
    <w:p w14:paraId="3D5408D7" w14:textId="77777777" w:rsidR="008373AE" w:rsidRPr="005E451A" w:rsidRDefault="00AE1C76" w:rsidP="00AC1AF0">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60288" behindDoc="0" locked="0" layoutInCell="1" allowOverlap="1" wp14:anchorId="60F89E3C" wp14:editId="3CDB4428">
                <wp:simplePos x="0" y="0"/>
                <wp:positionH relativeFrom="column">
                  <wp:posOffset>-19050</wp:posOffset>
                </wp:positionH>
                <wp:positionV relativeFrom="paragraph">
                  <wp:posOffset>81280</wp:posOffset>
                </wp:positionV>
                <wp:extent cx="142875" cy="190500"/>
                <wp:effectExtent l="6350" t="5080" r="15875" b="762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5pt;margin-top:6.4pt;width:11.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"/>
            </w:pict>
          </mc:Fallback>
        </mc:AlternateContent>
      </w:r>
      <w:r w:rsidR="00AC1AF0">
        <w:rPr>
          <w:rFonts w:ascii="Calibri" w:hAnsi="Calibri"/>
          <w:szCs w:val="24"/>
        </w:rPr>
        <w:t>As confirmed previously by Derbyshire County Council, t</w:t>
      </w:r>
      <w:r w:rsidR="008A6DDD">
        <w:rPr>
          <w:rFonts w:ascii="Calibri" w:hAnsi="Calibri"/>
          <w:szCs w:val="24"/>
        </w:rPr>
        <w:t>here is neither</w:t>
      </w:r>
      <w:r w:rsidR="00C06492" w:rsidRPr="005E451A">
        <w:rPr>
          <w:rFonts w:ascii="Calibri" w:hAnsi="Calibri"/>
          <w:szCs w:val="24"/>
        </w:rPr>
        <w:t xml:space="preserve"> capacity in local Primary Schools to cater for the children livi</w:t>
      </w:r>
      <w:r w:rsidR="000C3421" w:rsidRPr="005E451A">
        <w:rPr>
          <w:rFonts w:ascii="Calibri" w:hAnsi="Calibri"/>
          <w:szCs w:val="24"/>
        </w:rPr>
        <w:t>ng in this proposed development nor any opportun</w:t>
      </w:r>
      <w:r w:rsidR="00AC1AF0">
        <w:rPr>
          <w:rFonts w:ascii="Calibri" w:hAnsi="Calibri"/>
          <w:szCs w:val="24"/>
        </w:rPr>
        <w:t>ity for the</w:t>
      </w:r>
      <w:r w:rsidR="008A6DDD">
        <w:rPr>
          <w:rFonts w:ascii="Calibri" w:hAnsi="Calibri"/>
          <w:szCs w:val="24"/>
        </w:rPr>
        <w:t>se</w:t>
      </w:r>
      <w:r w:rsidR="00AC1AF0">
        <w:rPr>
          <w:rFonts w:ascii="Calibri" w:hAnsi="Calibri"/>
          <w:szCs w:val="24"/>
        </w:rPr>
        <w:t xml:space="preserve"> schools to expand. </w:t>
      </w:r>
      <w:r>
        <w:rPr>
          <w:rFonts w:ascii="Calibri" w:hAnsi="Calibri"/>
          <w:noProof/>
          <w:szCs w:val="24"/>
          <w:lang w:val="en-US"/>
        </w:rPr>
        <mc:AlternateContent>
          <mc:Choice Requires="wps">
            <w:drawing>
              <wp:anchor distT="0" distB="0" distL="114300" distR="114300" simplePos="0" relativeHeight="251658240" behindDoc="0" locked="0" layoutInCell="1" allowOverlap="1" wp14:anchorId="42D27CA3" wp14:editId="20044558">
                <wp:simplePos x="0" y="0"/>
                <wp:positionH relativeFrom="column">
                  <wp:posOffset>-19050</wp:posOffset>
                </wp:positionH>
                <wp:positionV relativeFrom="paragraph">
                  <wp:posOffset>80010</wp:posOffset>
                </wp:positionV>
                <wp:extent cx="142875" cy="190500"/>
                <wp:effectExtent l="6350" t="3810" r="1587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5pt;margin-top:6.3pt;width:1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"/>
            </w:pict>
          </mc:Fallback>
        </mc:AlternateContent>
      </w:r>
      <w:r w:rsidR="00AC1AF0">
        <w:rPr>
          <w:rFonts w:ascii="Calibri" w:hAnsi="Calibri"/>
          <w:szCs w:val="24"/>
        </w:rPr>
        <w:t xml:space="preserve">Similarly, the local Secondary School </w:t>
      </w:r>
      <w:proofErr w:type="gramStart"/>
      <w:r w:rsidR="00AC1AF0">
        <w:rPr>
          <w:rFonts w:ascii="Calibri" w:hAnsi="Calibri"/>
          <w:szCs w:val="24"/>
        </w:rPr>
        <w:t>are</w:t>
      </w:r>
      <w:proofErr w:type="gramEnd"/>
      <w:r w:rsidR="00AC1AF0">
        <w:rPr>
          <w:rFonts w:ascii="Calibri" w:hAnsi="Calibri"/>
          <w:szCs w:val="24"/>
        </w:rPr>
        <w:t xml:space="preserve"> all</w:t>
      </w:r>
      <w:r w:rsidR="004101DC" w:rsidRPr="005E451A">
        <w:rPr>
          <w:rFonts w:ascii="Calibri" w:hAnsi="Calibri"/>
          <w:szCs w:val="24"/>
        </w:rPr>
        <w:t xml:space="preserve"> at capacity</w:t>
      </w:r>
      <w:r w:rsidR="00AC1AF0">
        <w:rPr>
          <w:rFonts w:ascii="Calibri" w:hAnsi="Calibri"/>
          <w:szCs w:val="24"/>
        </w:rPr>
        <w:t xml:space="preserve">. </w:t>
      </w:r>
    </w:p>
    <w:p w14:paraId="5BE40435" w14:textId="77777777" w:rsidR="002A0F4E" w:rsidRPr="005E451A" w:rsidRDefault="002A0F4E" w:rsidP="00770E19">
      <w:pPr>
        <w:spacing w:after="0" w:line="240" w:lineRule="auto"/>
        <w:ind w:left="720"/>
        <w:rPr>
          <w:rFonts w:ascii="Calibri" w:hAnsi="Calibri"/>
          <w:szCs w:val="24"/>
        </w:rPr>
      </w:pPr>
    </w:p>
    <w:p w14:paraId="558258DE" w14:textId="77777777" w:rsidR="008D5424" w:rsidRPr="005E451A" w:rsidRDefault="00AE1C76" w:rsidP="00770E19">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57216" behindDoc="0" locked="0" layoutInCell="1" allowOverlap="1" wp14:anchorId="5EE5096C" wp14:editId="13A766E1">
                <wp:simplePos x="0" y="0"/>
                <wp:positionH relativeFrom="column">
                  <wp:posOffset>-19050</wp:posOffset>
                </wp:positionH>
                <wp:positionV relativeFrom="paragraph">
                  <wp:posOffset>68580</wp:posOffset>
                </wp:positionV>
                <wp:extent cx="142875" cy="190500"/>
                <wp:effectExtent l="6350" t="5080" r="15875" b="762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5pt;margin-top:5.4pt;width:11.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"/>
            </w:pict>
          </mc:Fallback>
        </mc:AlternateContent>
      </w:r>
      <w:r w:rsidR="008373AE" w:rsidRPr="005E451A">
        <w:rPr>
          <w:rFonts w:ascii="Calibri" w:hAnsi="Calibri"/>
          <w:szCs w:val="24"/>
        </w:rPr>
        <w:t xml:space="preserve">Support services in </w:t>
      </w:r>
      <w:proofErr w:type="spellStart"/>
      <w:r w:rsidR="008373AE" w:rsidRPr="005E451A">
        <w:rPr>
          <w:rFonts w:ascii="Calibri" w:hAnsi="Calibri"/>
          <w:szCs w:val="24"/>
        </w:rPr>
        <w:t>Allestree</w:t>
      </w:r>
      <w:proofErr w:type="spellEnd"/>
      <w:r w:rsidR="00AC1AF0">
        <w:rPr>
          <w:rFonts w:ascii="Calibri" w:hAnsi="Calibri"/>
          <w:szCs w:val="24"/>
        </w:rPr>
        <w:t>,</w:t>
      </w:r>
      <w:r w:rsidR="008373AE" w:rsidRPr="005E451A">
        <w:rPr>
          <w:rFonts w:ascii="Calibri" w:hAnsi="Calibri"/>
          <w:szCs w:val="24"/>
        </w:rPr>
        <w:t xml:space="preserve"> on which the development will have to rely</w:t>
      </w:r>
      <w:r w:rsidR="00AC1AF0">
        <w:rPr>
          <w:rFonts w:ascii="Calibri" w:hAnsi="Calibri"/>
          <w:szCs w:val="24"/>
        </w:rPr>
        <w:t>,</w:t>
      </w:r>
      <w:r w:rsidR="008373AE" w:rsidRPr="005E451A">
        <w:rPr>
          <w:rFonts w:ascii="Calibri" w:hAnsi="Calibri"/>
          <w:szCs w:val="24"/>
        </w:rPr>
        <w:t xml:space="preserve"> are already operating at full capacity</w:t>
      </w:r>
      <w:r w:rsidR="003A3B5D" w:rsidRPr="005E451A">
        <w:rPr>
          <w:rFonts w:ascii="Calibri" w:hAnsi="Calibri"/>
          <w:szCs w:val="24"/>
        </w:rPr>
        <w:t xml:space="preserve"> with little opportunity to expand.</w:t>
      </w:r>
    </w:p>
    <w:p w14:paraId="049820E8" w14:textId="77777777" w:rsidR="00AC1AF0" w:rsidRPr="005E451A" w:rsidRDefault="00AC1AF0" w:rsidP="00770E19">
      <w:pPr>
        <w:spacing w:after="0" w:line="240" w:lineRule="auto"/>
        <w:ind w:left="720"/>
        <w:rPr>
          <w:rFonts w:ascii="Calibri" w:hAnsi="Calibri"/>
          <w:szCs w:val="24"/>
        </w:rPr>
      </w:pPr>
    </w:p>
    <w:p w14:paraId="5B33191B" w14:textId="77777777" w:rsidR="00456033" w:rsidRPr="005E451A" w:rsidRDefault="00AE1C76" w:rsidP="00770E19">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56192" behindDoc="0" locked="0" layoutInCell="1" allowOverlap="1" wp14:anchorId="182275C5" wp14:editId="7D0CCA99">
                <wp:simplePos x="0" y="0"/>
                <wp:positionH relativeFrom="column">
                  <wp:posOffset>-19050</wp:posOffset>
                </wp:positionH>
                <wp:positionV relativeFrom="paragraph">
                  <wp:posOffset>114935</wp:posOffset>
                </wp:positionV>
                <wp:extent cx="142875" cy="190500"/>
                <wp:effectExtent l="6350" t="635" r="15875"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5pt;margin-top:9.05pt;width:11.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"/>
            </w:pict>
          </mc:Fallback>
        </mc:AlternateContent>
      </w:r>
      <w:r w:rsidR="005521A6" w:rsidRPr="005E451A">
        <w:rPr>
          <w:rFonts w:ascii="Calibri" w:hAnsi="Calibri"/>
          <w:szCs w:val="24"/>
        </w:rPr>
        <w:t xml:space="preserve">The proposed development is too close to the </w:t>
      </w:r>
      <w:proofErr w:type="spellStart"/>
      <w:r w:rsidR="005521A6" w:rsidRPr="005E451A">
        <w:rPr>
          <w:rFonts w:ascii="Calibri" w:hAnsi="Calibri"/>
          <w:szCs w:val="24"/>
        </w:rPr>
        <w:t>Markeaton</w:t>
      </w:r>
      <w:proofErr w:type="spellEnd"/>
      <w:r w:rsidR="005521A6" w:rsidRPr="005E451A">
        <w:rPr>
          <w:rFonts w:ascii="Calibri" w:hAnsi="Calibri"/>
          <w:szCs w:val="24"/>
        </w:rPr>
        <w:t xml:space="preserve"> </w:t>
      </w:r>
      <w:proofErr w:type="gramStart"/>
      <w:r w:rsidR="005521A6" w:rsidRPr="005E451A">
        <w:rPr>
          <w:rFonts w:ascii="Calibri" w:hAnsi="Calibri"/>
          <w:szCs w:val="24"/>
        </w:rPr>
        <w:t>Brook which</w:t>
      </w:r>
      <w:proofErr w:type="gramEnd"/>
      <w:r w:rsidR="00041EFA" w:rsidRPr="005E451A">
        <w:rPr>
          <w:rFonts w:ascii="Calibri" w:hAnsi="Calibri"/>
          <w:szCs w:val="24"/>
        </w:rPr>
        <w:t xml:space="preserve"> is home to numerous fish species and white clawed cra</w:t>
      </w:r>
      <w:r w:rsidR="00FD607F" w:rsidRPr="005E451A">
        <w:rPr>
          <w:rFonts w:ascii="Calibri" w:hAnsi="Calibri"/>
          <w:szCs w:val="24"/>
        </w:rPr>
        <w:t>yfish</w:t>
      </w:r>
      <w:r w:rsidR="009E1C93" w:rsidRPr="005E451A">
        <w:rPr>
          <w:rFonts w:ascii="Calibri" w:hAnsi="Calibri"/>
          <w:szCs w:val="24"/>
        </w:rPr>
        <w:t xml:space="preserve">. The latter </w:t>
      </w:r>
      <w:r w:rsidR="00FD607F" w:rsidRPr="005E451A">
        <w:rPr>
          <w:rFonts w:ascii="Calibri" w:hAnsi="Calibri"/>
          <w:szCs w:val="24"/>
        </w:rPr>
        <w:t>are protected by European and UK legislation</w:t>
      </w:r>
      <w:r w:rsidR="00292DDF" w:rsidRPr="005E451A">
        <w:rPr>
          <w:rFonts w:ascii="Calibri" w:hAnsi="Calibri"/>
          <w:szCs w:val="24"/>
        </w:rPr>
        <w:t>. Development should not take place here when there are alternative sites available for housing.</w:t>
      </w:r>
    </w:p>
    <w:p w14:paraId="5256FCD2" w14:textId="77777777" w:rsidR="002A0F4E" w:rsidRPr="005E451A" w:rsidRDefault="002A0F4E" w:rsidP="00770E19">
      <w:pPr>
        <w:spacing w:after="0" w:line="240" w:lineRule="auto"/>
        <w:ind w:left="720"/>
        <w:rPr>
          <w:rFonts w:ascii="Calibri" w:hAnsi="Calibri"/>
          <w:szCs w:val="24"/>
        </w:rPr>
      </w:pPr>
    </w:p>
    <w:p w14:paraId="6E2DE039" w14:textId="77777777" w:rsidR="005E451A" w:rsidRDefault="00AE1C76" w:rsidP="00770E19">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55168" behindDoc="0" locked="0" layoutInCell="1" allowOverlap="1" wp14:anchorId="6EC54D16" wp14:editId="222B286D">
                <wp:simplePos x="0" y="0"/>
                <wp:positionH relativeFrom="column">
                  <wp:posOffset>-19050</wp:posOffset>
                </wp:positionH>
                <wp:positionV relativeFrom="paragraph">
                  <wp:posOffset>112395</wp:posOffset>
                </wp:positionV>
                <wp:extent cx="142875" cy="190500"/>
                <wp:effectExtent l="6350" t="0" r="15875" b="146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5pt;margin-top:8.85pt;width:11.2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"/>
            </w:pict>
          </mc:Fallback>
        </mc:AlternateContent>
      </w:r>
      <w:r w:rsidR="00BE695D" w:rsidRPr="005E451A">
        <w:rPr>
          <w:rFonts w:ascii="Calibri" w:hAnsi="Calibri"/>
          <w:szCs w:val="24"/>
        </w:rPr>
        <w:t>Submitted as an outline planning application</w:t>
      </w:r>
      <w:r w:rsidR="00AC1AF0">
        <w:rPr>
          <w:rFonts w:ascii="Calibri" w:hAnsi="Calibri"/>
          <w:szCs w:val="24"/>
        </w:rPr>
        <w:t>,</w:t>
      </w:r>
      <w:r w:rsidR="00BE695D" w:rsidRPr="005E451A">
        <w:rPr>
          <w:rFonts w:ascii="Calibri" w:hAnsi="Calibri"/>
          <w:szCs w:val="24"/>
        </w:rPr>
        <w:t xml:space="preserve"> the proposal is contrary to saved Local Plan policies LS1; LS3; LS5</w:t>
      </w:r>
      <w:r w:rsidR="003E1E47" w:rsidRPr="005E451A">
        <w:rPr>
          <w:rFonts w:ascii="Calibri" w:hAnsi="Calibri"/>
          <w:szCs w:val="24"/>
        </w:rPr>
        <w:t xml:space="preserve">; H12; </w:t>
      </w:r>
      <w:r w:rsidR="004D6FAA" w:rsidRPr="005E451A">
        <w:rPr>
          <w:rFonts w:ascii="Calibri" w:hAnsi="Calibri"/>
          <w:szCs w:val="24"/>
        </w:rPr>
        <w:t>TP1; EN1; EN10; EN15; EN16; EN24; EN27</w:t>
      </w:r>
      <w:proofErr w:type="gramStart"/>
      <w:r w:rsidR="004D6FAA" w:rsidRPr="005E451A">
        <w:rPr>
          <w:rFonts w:ascii="Calibri" w:hAnsi="Calibri"/>
          <w:szCs w:val="24"/>
        </w:rPr>
        <w:t>;EN30</w:t>
      </w:r>
      <w:proofErr w:type="gramEnd"/>
      <w:r w:rsidR="004D6FAA" w:rsidRPr="005E451A">
        <w:rPr>
          <w:rFonts w:ascii="Calibri" w:hAnsi="Calibri"/>
          <w:szCs w:val="24"/>
        </w:rPr>
        <w:t xml:space="preserve"> and EN33.</w:t>
      </w:r>
    </w:p>
    <w:p w14:paraId="70FFE609" w14:textId="77777777" w:rsidR="008419A4" w:rsidRPr="005E451A" w:rsidRDefault="008419A4" w:rsidP="008419A4">
      <w:pPr>
        <w:spacing w:after="0" w:line="240" w:lineRule="auto"/>
        <w:ind w:left="720"/>
        <w:rPr>
          <w:rFonts w:ascii="Calibri" w:hAnsi="Calibri"/>
          <w:szCs w:val="24"/>
        </w:rPr>
      </w:pPr>
    </w:p>
    <w:p w14:paraId="2428E6E0" w14:textId="77777777" w:rsidR="008419A4" w:rsidRDefault="00AE1C76" w:rsidP="008419A4">
      <w:pPr>
        <w:spacing w:after="0" w:line="240" w:lineRule="auto"/>
        <w:ind w:left="360"/>
        <w:rPr>
          <w:rFonts w:ascii="Calibri" w:hAnsi="Calibri"/>
          <w:szCs w:val="24"/>
        </w:rPr>
      </w:pPr>
      <w:r>
        <w:rPr>
          <w:rFonts w:ascii="Calibri" w:hAnsi="Calibri"/>
          <w:noProof/>
          <w:szCs w:val="24"/>
          <w:lang w:val="en-US"/>
        </w:rPr>
        <mc:AlternateContent>
          <mc:Choice Requires="wps">
            <w:drawing>
              <wp:anchor distT="0" distB="0" distL="114300" distR="114300" simplePos="0" relativeHeight="251663360" behindDoc="0" locked="0" layoutInCell="1" allowOverlap="1" wp14:anchorId="6CBA9292" wp14:editId="4C95D4FD">
                <wp:simplePos x="0" y="0"/>
                <wp:positionH relativeFrom="column">
                  <wp:posOffset>-19050</wp:posOffset>
                </wp:positionH>
                <wp:positionV relativeFrom="paragraph">
                  <wp:posOffset>112395</wp:posOffset>
                </wp:positionV>
                <wp:extent cx="142875" cy="190500"/>
                <wp:effectExtent l="6350" t="0" r="15875" b="1460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5pt;margin-top:8.85pt;width:11.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"/>
            </w:pict>
          </mc:Fallback>
        </mc:AlternateContent>
      </w:r>
      <w:r w:rsidR="008419A4">
        <w:rPr>
          <w:rFonts w:ascii="Calibri" w:hAnsi="Calibri"/>
          <w:szCs w:val="24"/>
        </w:rPr>
        <w:t xml:space="preserve">The applicant has had a previous application AVA/2014/0928 refused by </w:t>
      </w:r>
      <w:proofErr w:type="gramStart"/>
      <w:r w:rsidR="008419A4">
        <w:rPr>
          <w:rFonts w:ascii="Calibri" w:hAnsi="Calibri"/>
          <w:szCs w:val="24"/>
        </w:rPr>
        <w:t>AVBC which</w:t>
      </w:r>
      <w:proofErr w:type="gramEnd"/>
      <w:r w:rsidR="008419A4">
        <w:rPr>
          <w:rFonts w:ascii="Calibri" w:hAnsi="Calibri"/>
          <w:szCs w:val="24"/>
        </w:rPr>
        <w:t xml:space="preserve"> utilises the same land. The grounds for refusal apply directly to this planning application and AVBC should uphold its earlier decision that this heritage setting is not suitable for </w:t>
      </w:r>
      <w:r w:rsidR="00AC1AF0">
        <w:rPr>
          <w:rFonts w:ascii="Calibri" w:hAnsi="Calibri"/>
          <w:szCs w:val="24"/>
        </w:rPr>
        <w:t xml:space="preserve">sustainable </w:t>
      </w:r>
      <w:r w:rsidR="008419A4">
        <w:rPr>
          <w:rFonts w:ascii="Calibri" w:hAnsi="Calibri"/>
          <w:szCs w:val="24"/>
        </w:rPr>
        <w:t>development.</w:t>
      </w:r>
    </w:p>
    <w:p w14:paraId="502DDFBD" w14:textId="77777777" w:rsidR="00ED470C" w:rsidRDefault="00ED470C" w:rsidP="005E451A">
      <w:pPr>
        <w:spacing w:after="0" w:line="240" w:lineRule="auto"/>
        <w:rPr>
          <w:rFonts w:ascii="Calibri" w:hAnsi="Calibri"/>
          <w:szCs w:val="24"/>
        </w:rPr>
      </w:pPr>
    </w:p>
    <w:p w14:paraId="0AED30A0" w14:textId="77777777" w:rsidR="00BB0148" w:rsidRDefault="00ED470C" w:rsidP="00AC1AF0">
      <w:pPr>
        <w:spacing w:after="0" w:line="240" w:lineRule="auto"/>
        <w:rPr>
          <w:rFonts w:ascii="Calibri" w:hAnsi="Calibri"/>
          <w:b/>
          <w:szCs w:val="24"/>
        </w:rPr>
      </w:pPr>
      <w:r w:rsidRPr="00ED470C">
        <w:rPr>
          <w:rFonts w:ascii="Calibri" w:hAnsi="Calibri"/>
          <w:b/>
          <w:szCs w:val="24"/>
        </w:rPr>
        <w:t xml:space="preserve">Please return this form to your local </w:t>
      </w:r>
      <w:proofErr w:type="spellStart"/>
      <w:r w:rsidRPr="00ED470C">
        <w:rPr>
          <w:rFonts w:ascii="Calibri" w:hAnsi="Calibri"/>
          <w:b/>
          <w:szCs w:val="24"/>
        </w:rPr>
        <w:t>Kedleston</w:t>
      </w:r>
      <w:proofErr w:type="spellEnd"/>
      <w:r w:rsidRPr="00ED470C">
        <w:rPr>
          <w:rFonts w:ascii="Calibri" w:hAnsi="Calibri"/>
          <w:b/>
          <w:szCs w:val="24"/>
        </w:rPr>
        <w:t xml:space="preserve"> Voice representative</w:t>
      </w:r>
      <w:r w:rsidR="00BB0148">
        <w:rPr>
          <w:rFonts w:ascii="Calibri" w:hAnsi="Calibri"/>
          <w:b/>
          <w:szCs w:val="24"/>
        </w:rPr>
        <w:t>:</w:t>
      </w:r>
    </w:p>
    <w:p w14:paraId="486F313B" w14:textId="77777777" w:rsidR="00BB0148" w:rsidRDefault="00BB0148" w:rsidP="00AC1AF0">
      <w:pPr>
        <w:spacing w:after="0" w:line="240" w:lineRule="auto"/>
        <w:rPr>
          <w:rFonts w:ascii="Calibri" w:hAnsi="Calibri"/>
          <w:b/>
          <w:szCs w:val="24"/>
        </w:rPr>
      </w:pPr>
      <w:r>
        <w:rPr>
          <w:rFonts w:ascii="Calibri" w:hAnsi="Calibri"/>
          <w:b/>
          <w:szCs w:val="24"/>
        </w:rPr>
        <w:t>22 Crabtree Close, DE22 2SW</w:t>
      </w:r>
      <w:r w:rsidR="00ED470C" w:rsidRPr="00ED470C">
        <w:rPr>
          <w:rFonts w:ascii="Calibri" w:hAnsi="Calibri"/>
          <w:b/>
          <w:szCs w:val="24"/>
        </w:rPr>
        <w:t xml:space="preserve"> </w:t>
      </w:r>
    </w:p>
    <w:p w14:paraId="6CC08CBB" w14:textId="77777777" w:rsidR="00BB0148" w:rsidRDefault="00BB0148" w:rsidP="00AC1AF0">
      <w:pPr>
        <w:spacing w:after="0" w:line="240" w:lineRule="auto"/>
        <w:rPr>
          <w:rFonts w:ascii="Calibri" w:hAnsi="Calibri"/>
          <w:b/>
          <w:szCs w:val="24"/>
        </w:rPr>
      </w:pPr>
      <w:bookmarkStart w:id="0" w:name="_GoBack"/>
      <w:bookmarkEnd w:id="0"/>
      <w:r w:rsidRPr="00ED470C">
        <w:rPr>
          <w:rFonts w:ascii="Calibri" w:hAnsi="Calibri"/>
          <w:b/>
          <w:szCs w:val="24"/>
        </w:rPr>
        <w:t>Or</w:t>
      </w:r>
      <w:r w:rsidR="00ED470C" w:rsidRPr="00ED470C">
        <w:rPr>
          <w:rFonts w:ascii="Calibri" w:hAnsi="Calibri"/>
          <w:b/>
          <w:szCs w:val="24"/>
        </w:rPr>
        <w:t xml:space="preserve"> send directly to</w:t>
      </w:r>
      <w:r>
        <w:rPr>
          <w:rFonts w:ascii="Calibri" w:hAnsi="Calibri"/>
          <w:b/>
          <w:szCs w:val="24"/>
        </w:rPr>
        <w:t>:</w:t>
      </w:r>
    </w:p>
    <w:p w14:paraId="31E3DC25" w14:textId="77777777" w:rsidR="008A6DDD" w:rsidRDefault="00ED470C" w:rsidP="00AC1AF0">
      <w:pPr>
        <w:spacing w:after="0" w:line="240" w:lineRule="auto"/>
        <w:rPr>
          <w:rFonts w:ascii="Calibri" w:hAnsi="Calibri"/>
          <w:b/>
          <w:szCs w:val="24"/>
        </w:rPr>
      </w:pPr>
      <w:r w:rsidRPr="00ED470C">
        <w:rPr>
          <w:rFonts w:ascii="Calibri" w:hAnsi="Calibri"/>
          <w:b/>
          <w:szCs w:val="24"/>
        </w:rPr>
        <w:t xml:space="preserve">Dylan Jones, </w:t>
      </w:r>
      <w:r w:rsidR="00AC1AF0" w:rsidRPr="00ED470C">
        <w:rPr>
          <w:rFonts w:ascii="Calibri" w:hAnsi="Calibri"/>
          <w:b/>
          <w:szCs w:val="24"/>
        </w:rPr>
        <w:t>Town Hall</w:t>
      </w:r>
      <w:r w:rsidRPr="00ED470C">
        <w:rPr>
          <w:rFonts w:ascii="Calibri" w:hAnsi="Calibri"/>
          <w:b/>
          <w:szCs w:val="24"/>
        </w:rPr>
        <w:t>,</w:t>
      </w:r>
      <w:r w:rsidR="00AC1AF0" w:rsidRPr="00ED470C">
        <w:rPr>
          <w:rFonts w:ascii="Calibri" w:hAnsi="Calibri"/>
          <w:b/>
          <w:szCs w:val="24"/>
        </w:rPr>
        <w:t xml:space="preserve"> Ripley</w:t>
      </w:r>
      <w:r w:rsidRPr="00ED470C">
        <w:rPr>
          <w:rFonts w:ascii="Calibri" w:hAnsi="Calibri"/>
          <w:b/>
          <w:szCs w:val="24"/>
        </w:rPr>
        <w:t>,</w:t>
      </w:r>
      <w:r w:rsidR="00AC1AF0" w:rsidRPr="00ED470C">
        <w:rPr>
          <w:rFonts w:ascii="Calibri" w:hAnsi="Calibri"/>
          <w:b/>
          <w:szCs w:val="24"/>
        </w:rPr>
        <w:t xml:space="preserve"> Derbyshire</w:t>
      </w:r>
      <w:r w:rsidRPr="00ED470C">
        <w:rPr>
          <w:rFonts w:ascii="Calibri" w:hAnsi="Calibri"/>
          <w:b/>
          <w:szCs w:val="24"/>
        </w:rPr>
        <w:t>,</w:t>
      </w:r>
      <w:r w:rsidR="00AC1AF0" w:rsidRPr="00ED470C">
        <w:rPr>
          <w:rFonts w:ascii="Calibri" w:hAnsi="Calibri"/>
          <w:b/>
          <w:szCs w:val="24"/>
        </w:rPr>
        <w:t xml:space="preserve"> DE5 3BT </w:t>
      </w:r>
    </w:p>
    <w:p w14:paraId="0D8134D0" w14:textId="77777777" w:rsidR="00AC1AF0" w:rsidRPr="00ED470C" w:rsidRDefault="00AC1AF0" w:rsidP="00AC1AF0">
      <w:pPr>
        <w:spacing w:after="0" w:line="240" w:lineRule="auto"/>
        <w:rPr>
          <w:rFonts w:ascii="Calibri" w:hAnsi="Calibri"/>
          <w:b/>
          <w:szCs w:val="24"/>
        </w:rPr>
      </w:pPr>
      <w:r w:rsidRPr="00ED470C">
        <w:rPr>
          <w:rFonts w:ascii="Calibri" w:hAnsi="Calibri"/>
          <w:b/>
          <w:szCs w:val="24"/>
        </w:rPr>
        <w:t xml:space="preserve">Tel: 01773 570222 </w:t>
      </w:r>
      <w:r w:rsidR="00ED470C">
        <w:rPr>
          <w:rFonts w:ascii="Calibri" w:hAnsi="Calibri"/>
          <w:b/>
          <w:szCs w:val="24"/>
        </w:rPr>
        <w:t xml:space="preserve">or </w:t>
      </w:r>
      <w:r w:rsidR="00ED470C" w:rsidRPr="00ED470C">
        <w:rPr>
          <w:rFonts w:ascii="Calibri" w:hAnsi="Calibri"/>
          <w:b/>
          <w:szCs w:val="24"/>
        </w:rPr>
        <w:t>e-mail</w:t>
      </w:r>
      <w:r w:rsidR="00ED470C">
        <w:rPr>
          <w:rFonts w:ascii="Calibri" w:hAnsi="Calibri"/>
          <w:b/>
          <w:szCs w:val="24"/>
        </w:rPr>
        <w:t>:</w:t>
      </w:r>
      <w:r w:rsidR="00ED470C" w:rsidRPr="00ED470C">
        <w:rPr>
          <w:rFonts w:ascii="Calibri" w:hAnsi="Calibri"/>
          <w:b/>
          <w:szCs w:val="24"/>
        </w:rPr>
        <w:t xml:space="preserve"> dylan.jones@ambervalley.gov.uk</w:t>
      </w:r>
    </w:p>
    <w:sectPr w:rsidR="00AC1AF0" w:rsidRPr="00ED470C" w:rsidSect="00BB0148">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BE2"/>
    <w:multiLevelType w:val="hybridMultilevel"/>
    <w:tmpl w:val="7D9A1006"/>
    <w:lvl w:ilvl="0" w:tplc="FB78ECC2">
      <w:start w:val="1"/>
      <w:numFmt w:val="bullet"/>
      <w:lvlText w:val=""/>
      <w:lvlJc w:val="left"/>
      <w:pPr>
        <w:ind w:left="720" w:hanging="360"/>
      </w:pPr>
      <w:rPr>
        <w:rFonts w:ascii="Symbol" w:hAnsi="Symbol" w:hint="default"/>
        <w:b/>
        <w:i w:val="0"/>
        <w:position w:val="-6"/>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914B3"/>
    <w:multiLevelType w:val="hybridMultilevel"/>
    <w:tmpl w:val="9D400FF0"/>
    <w:lvl w:ilvl="0" w:tplc="7B167524">
      <w:start w:val="1"/>
      <w:numFmt w:val="bullet"/>
      <w:lvlText w:val=""/>
      <w:lvlJc w:val="left"/>
      <w:pPr>
        <w:ind w:left="720" w:hanging="360"/>
      </w:pPr>
      <w:rPr>
        <w:rFonts w:ascii="Symbol" w:hAnsi="Symbol"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40"/>
    <w:rsid w:val="0001309B"/>
    <w:rsid w:val="00041EFA"/>
    <w:rsid w:val="000435C2"/>
    <w:rsid w:val="00066D23"/>
    <w:rsid w:val="000810CD"/>
    <w:rsid w:val="00084D70"/>
    <w:rsid w:val="000B354D"/>
    <w:rsid w:val="000C3421"/>
    <w:rsid w:val="000F0637"/>
    <w:rsid w:val="00127A51"/>
    <w:rsid w:val="00130230"/>
    <w:rsid w:val="0015161F"/>
    <w:rsid w:val="00161535"/>
    <w:rsid w:val="00163FFB"/>
    <w:rsid w:val="00194B37"/>
    <w:rsid w:val="001A2204"/>
    <w:rsid w:val="001B6A24"/>
    <w:rsid w:val="001C1025"/>
    <w:rsid w:val="00200B74"/>
    <w:rsid w:val="00203689"/>
    <w:rsid w:val="00206EED"/>
    <w:rsid w:val="00241F2B"/>
    <w:rsid w:val="0027715C"/>
    <w:rsid w:val="00292DDF"/>
    <w:rsid w:val="00293D33"/>
    <w:rsid w:val="002A0F4E"/>
    <w:rsid w:val="002C3A54"/>
    <w:rsid w:val="003734D4"/>
    <w:rsid w:val="00396BF4"/>
    <w:rsid w:val="003A3B5D"/>
    <w:rsid w:val="003E1E47"/>
    <w:rsid w:val="004101DC"/>
    <w:rsid w:val="0044354A"/>
    <w:rsid w:val="00456033"/>
    <w:rsid w:val="00493836"/>
    <w:rsid w:val="004D32DE"/>
    <w:rsid w:val="004D6FAA"/>
    <w:rsid w:val="005119C6"/>
    <w:rsid w:val="00551557"/>
    <w:rsid w:val="005521A6"/>
    <w:rsid w:val="005562E7"/>
    <w:rsid w:val="005E451A"/>
    <w:rsid w:val="0060222C"/>
    <w:rsid w:val="0063476F"/>
    <w:rsid w:val="006650B7"/>
    <w:rsid w:val="00677EBF"/>
    <w:rsid w:val="00682883"/>
    <w:rsid w:val="00693163"/>
    <w:rsid w:val="006C4640"/>
    <w:rsid w:val="006D4241"/>
    <w:rsid w:val="00721889"/>
    <w:rsid w:val="00753915"/>
    <w:rsid w:val="00770E19"/>
    <w:rsid w:val="007721E4"/>
    <w:rsid w:val="007749DE"/>
    <w:rsid w:val="00776117"/>
    <w:rsid w:val="00780C35"/>
    <w:rsid w:val="007A135C"/>
    <w:rsid w:val="007E626B"/>
    <w:rsid w:val="007F30AC"/>
    <w:rsid w:val="008373AE"/>
    <w:rsid w:val="008419A4"/>
    <w:rsid w:val="00852BA9"/>
    <w:rsid w:val="00857532"/>
    <w:rsid w:val="008760EF"/>
    <w:rsid w:val="008807AF"/>
    <w:rsid w:val="008A6DDD"/>
    <w:rsid w:val="008B41BB"/>
    <w:rsid w:val="008C48B2"/>
    <w:rsid w:val="008D5424"/>
    <w:rsid w:val="00945670"/>
    <w:rsid w:val="00960ED4"/>
    <w:rsid w:val="00970B0E"/>
    <w:rsid w:val="009B17A5"/>
    <w:rsid w:val="009B2CE5"/>
    <w:rsid w:val="009E1C93"/>
    <w:rsid w:val="009E1FAA"/>
    <w:rsid w:val="00A15409"/>
    <w:rsid w:val="00A560D1"/>
    <w:rsid w:val="00A639C2"/>
    <w:rsid w:val="00A9115C"/>
    <w:rsid w:val="00AC1AF0"/>
    <w:rsid w:val="00AD76A6"/>
    <w:rsid w:val="00AE1C76"/>
    <w:rsid w:val="00AF0F14"/>
    <w:rsid w:val="00B025FD"/>
    <w:rsid w:val="00B03C0F"/>
    <w:rsid w:val="00B1258A"/>
    <w:rsid w:val="00B37879"/>
    <w:rsid w:val="00BB0148"/>
    <w:rsid w:val="00BE695D"/>
    <w:rsid w:val="00BF13DA"/>
    <w:rsid w:val="00C06492"/>
    <w:rsid w:val="00C13C15"/>
    <w:rsid w:val="00CA4D8F"/>
    <w:rsid w:val="00CD1513"/>
    <w:rsid w:val="00CF7398"/>
    <w:rsid w:val="00D01E65"/>
    <w:rsid w:val="00D33FE0"/>
    <w:rsid w:val="00D45E14"/>
    <w:rsid w:val="00D511C5"/>
    <w:rsid w:val="00D52364"/>
    <w:rsid w:val="00D628DD"/>
    <w:rsid w:val="00D64F24"/>
    <w:rsid w:val="00D85059"/>
    <w:rsid w:val="00DF4614"/>
    <w:rsid w:val="00E050F0"/>
    <w:rsid w:val="00E47F3A"/>
    <w:rsid w:val="00E83047"/>
    <w:rsid w:val="00E87177"/>
    <w:rsid w:val="00E91B6D"/>
    <w:rsid w:val="00E92BC7"/>
    <w:rsid w:val="00ED470C"/>
    <w:rsid w:val="00ED60CF"/>
    <w:rsid w:val="00ED6345"/>
    <w:rsid w:val="00EF789E"/>
    <w:rsid w:val="00F06694"/>
    <w:rsid w:val="00F06F22"/>
    <w:rsid w:val="00F1316B"/>
    <w:rsid w:val="00F13BD7"/>
    <w:rsid w:val="00F153E9"/>
    <w:rsid w:val="00F43094"/>
    <w:rsid w:val="00F53C38"/>
    <w:rsid w:val="00F86626"/>
    <w:rsid w:val="00FD0F86"/>
    <w:rsid w:val="00FD607F"/>
    <w:rsid w:val="00FD78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ecimalSymbol w:val="."/>
  <w:listSeparator w:val=","/>
  <w14:docId w14:val="6FCD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15"/>
    <w:pPr>
      <w:spacing w:after="200"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15"/>
    <w:pPr>
      <w:spacing w:after="200"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1113</Words>
  <Characters>4633</Characters>
  <Application>Microsoft Macintosh Word</Application>
  <DocSecurity>0</DocSecurity>
  <Lines>356</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wren</dc:creator>
  <cp:lastModifiedBy>Neil  Dosanjh</cp:lastModifiedBy>
  <cp:revision>3</cp:revision>
  <cp:lastPrinted>2016-01-25T11:50:00Z</cp:lastPrinted>
  <dcterms:created xsi:type="dcterms:W3CDTF">2016-01-25T11:50:00Z</dcterms:created>
  <dcterms:modified xsi:type="dcterms:W3CDTF">2016-01-25T11:50:00Z</dcterms:modified>
</cp:coreProperties>
</file>